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60" w:right="0" w:firstLine="0"/>
      </w:pPr>
      <w:r>
        <w:rPr>
          <w:lang w:val="hr-HR"/>
          <w:w w:val="100"/>
          <w:spacing w:val="0"/>
          <w:color w:val="000000"/>
          <w:position w:val="0"/>
        </w:rPr>
        <w:t>ZADRUGA BRANITELJA STUDIUM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168"/>
        <w:ind w:left="88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8pt;margin-top:-13.75pt;width:94.5pt;height:76.pt;z-index:-125829376;mso-wrap-distance-left:5.pt;mso-wrap-distance-right:39.75pt;mso-wrap-distance-bottom:4.5pt;mso-position-horizontal-relative:margin" fillcolor="#383638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1220" w:lineRule="exact"/>
                    <w:ind w:left="200" w:right="0" w:firstLine="0"/>
                  </w:pPr>
                  <w:r>
                    <w:rPr>
                      <w:rStyle w:val="CharStyle5"/>
                      <w:b/>
                      <w:bCs/>
                      <w:spacing w:val="-130"/>
                    </w:rPr>
                    <w:t>um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200" w:lineRule="exact"/>
                    <w:ind w:left="200" w:right="0" w:firstLine="0"/>
                  </w:pPr>
                  <w:r>
                    <w:rPr>
                      <w:rStyle w:val="CharStyle8"/>
                      <w:b/>
                      <w:bCs/>
                      <w:spacing w:val="0"/>
                    </w:rPr>
                    <w:t>ZADRUGA</w:t>
                  </w:r>
                </w:p>
              </w:txbxContent>
            </v:textbox>
            <w10:wrap type="square" anchorx="margin"/>
          </v:shape>
        </w:pict>
      </w:r>
      <w:r>
        <w:rPr>
          <w:lang w:val="hr-HR"/>
          <w:w w:val="100"/>
          <w:spacing w:val="0"/>
          <w:color w:val="000000"/>
          <w:position w:val="0"/>
        </w:rPr>
        <w:t xml:space="preserve">PREVOJ 23/A 10 000 ZAGREB, HRVATSKA TEL: </w:t>
      </w:r>
      <w:r>
        <w:rPr>
          <w:rStyle w:val="CharStyle13"/>
          <w:b/>
          <w:bCs/>
        </w:rPr>
        <w:t xml:space="preserve">+3851 8000 804 </w:t>
      </w:r>
      <w:r>
        <w:rPr>
          <w:lang w:val="hr-HR"/>
          <w:w w:val="100"/>
          <w:spacing w:val="0"/>
          <w:color w:val="000000"/>
          <w:position w:val="0"/>
        </w:rPr>
        <w:t xml:space="preserve">GSM: </w:t>
      </w:r>
      <w:r>
        <w:rPr>
          <w:rStyle w:val="CharStyle13"/>
          <w:b/>
          <w:bCs/>
        </w:rPr>
        <w:t xml:space="preserve">+38595 283 2832 </w:t>
      </w:r>
      <w:r>
        <w:rPr>
          <w:lang w:val="hr-HR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rStyle w:val="CharStyle13"/>
        </w:rPr>
        <w:instrText> HYPERLINK "mailto:info@ponosdomovine.hr" </w:instrText>
      </w:r>
      <w:r>
        <w:fldChar w:fldCharType="separate"/>
      </w:r>
      <w:r>
        <w:rPr>
          <w:rStyle w:val="Hyperlink"/>
          <w:lang w:val="en-US"/>
          <w:b/>
          <w:bCs/>
        </w:rPr>
        <w:t>info@ponosdomovine.hr</w:t>
      </w:r>
      <w:r>
        <w:fldChar w:fldCharType="end"/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291" w:line="170" w:lineRule="exact"/>
        <w:ind w:left="0" w:right="20" w:firstLine="0"/>
      </w:pPr>
      <w:r>
        <w:rPr>
          <w:lang w:val="hr-HR"/>
          <w:w w:val="100"/>
          <w:spacing w:val="0"/>
          <w:color w:val="000000"/>
          <w:position w:val="0"/>
        </w:rPr>
        <w:t xml:space="preserve">ŽIRO RAČUN: </w:t>
      </w:r>
      <w:r>
        <w:rPr>
          <w:rStyle w:val="CharStyle16"/>
          <w:b/>
          <w:bCs/>
          <w:i/>
          <w:iCs/>
        </w:rPr>
        <w:t xml:space="preserve">HR8623400091110289684; </w:t>
      </w:r>
      <w:r>
        <w:rPr>
          <w:lang w:val="hr-HR"/>
          <w:w w:val="100"/>
          <w:spacing w:val="0"/>
          <w:color w:val="000000"/>
          <w:position w:val="0"/>
        </w:rPr>
        <w:t xml:space="preserve">OIB: </w:t>
      </w:r>
      <w:r>
        <w:rPr>
          <w:rStyle w:val="CharStyle16"/>
          <w:b/>
          <w:bCs/>
          <w:i/>
          <w:iCs/>
        </w:rPr>
        <w:t>29079798713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lang w:val="hr-HR"/>
          <w:w w:val="100"/>
          <w:spacing w:val="0"/>
          <w:color w:val="000000"/>
          <w:position w:val="0"/>
        </w:rPr>
        <w:t>OKRUGLI STOL ZNANOST I VJERA</w:t>
      </w:r>
      <w:bookmarkEnd w:id="0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362"/>
        <w:ind w:left="0" w:right="20" w:firstLine="0"/>
      </w:pPr>
      <w:r>
        <w:rPr>
          <w:lang w:val="hr-HR"/>
          <w:w w:val="100"/>
          <w:spacing w:val="0"/>
          <w:color w:val="000000"/>
          <w:position w:val="0"/>
        </w:rPr>
        <w:t>Zagreb</w:t>
      </w:r>
      <w:r>
        <w:rPr>
          <w:rStyle w:val="CharStyle21"/>
          <w:b w:val="0"/>
          <w:bCs w:val="0"/>
        </w:rPr>
        <w:t xml:space="preserve">, 27. listopad 2016. godine </w:t>
      </w:r>
      <w:r>
        <w:rPr>
          <w:lang w:val="hr-HR"/>
          <w:w w:val="100"/>
          <w:spacing w:val="0"/>
          <w:color w:val="000000"/>
          <w:position w:val="0"/>
        </w:rPr>
        <w:t>Mjesto: Hrvatska gospodarska komora Zagreb, Draškovićeva 45 Organizator: Zadruga branitelja Studium</w:t>
      </w:r>
    </w:p>
    <w:tbl>
      <w:tblPr>
        <w:tblOverlap w:val="never"/>
        <w:tblLayout w:type="fixed"/>
        <w:jc w:val="center"/>
      </w:tblPr>
      <w:tblGrid>
        <w:gridCol w:w="2285"/>
        <w:gridCol w:w="1982"/>
        <w:gridCol w:w="4814"/>
        <w:gridCol w:w="1570"/>
      </w:tblGrid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AKTIVNOST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NOSITELJ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OPIS AKTIVNOSTI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2"/>
                <w:b w:val="0"/>
                <w:bCs w:val="0"/>
              </w:rPr>
              <w:t>TRAJANJE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22"/>
                <w:b w:val="0"/>
                <w:bCs w:val="0"/>
              </w:rPr>
              <w:t>Okupljanje sudionika okruglog stola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organizator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Podjela prigodnih blokova i rasporeda događanja na okruglom stolu, izjave za medije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3"/>
                <w:b w:val="0"/>
                <w:bCs w:val="0"/>
              </w:rPr>
              <w:t>13.40</w:t>
            </w:r>
            <w:r>
              <w:rPr>
                <w:rStyle w:val="CharStyle24"/>
                <w:b w:val="0"/>
                <w:bCs w:val="0"/>
              </w:rPr>
              <w:t xml:space="preserve"> - </w:t>
            </w:r>
            <w:r>
              <w:rPr>
                <w:rStyle w:val="CharStyle23"/>
                <w:b w:val="0"/>
                <w:bCs w:val="0"/>
              </w:rPr>
              <w:t>14.00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AKTIVNOST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NOSITELJ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OPIS AKTIVNOSTI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2"/>
                <w:b w:val="0"/>
                <w:bCs w:val="0"/>
              </w:rPr>
              <w:t>TRAJANJE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22"/>
                <w:b w:val="0"/>
                <w:bCs w:val="0"/>
              </w:rPr>
              <w:t>Uvodna riječ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mr. novinarstva Morana Delač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22"/>
                <w:b w:val="0"/>
                <w:bCs w:val="0"/>
              </w:rPr>
              <w:t>Članica udruge Ponos domovine i moderator okruglog stola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3"/>
                <w:b w:val="0"/>
                <w:bCs w:val="0"/>
              </w:rPr>
              <w:t>14.00</w:t>
            </w:r>
            <w:r>
              <w:rPr>
                <w:rStyle w:val="CharStyle24"/>
                <w:b w:val="0"/>
                <w:bCs w:val="0"/>
              </w:rPr>
              <w:t xml:space="preserve"> - </w:t>
            </w:r>
            <w:r>
              <w:rPr>
                <w:rStyle w:val="CharStyle23"/>
                <w:b w:val="0"/>
                <w:bCs w:val="0"/>
              </w:rPr>
              <w:t>14.02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22"/>
                <w:b w:val="0"/>
                <w:bCs w:val="0"/>
              </w:rPr>
              <w:t>Pozdravna riječ organizatora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mr. sc. Blaženka Matić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Članica Organizacijskog odbora okruglog stola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3"/>
                <w:b w:val="0"/>
                <w:bCs w:val="0"/>
              </w:rPr>
              <w:t>14.02</w:t>
            </w:r>
            <w:r>
              <w:rPr>
                <w:rStyle w:val="CharStyle24"/>
                <w:b w:val="0"/>
                <w:bCs w:val="0"/>
              </w:rPr>
              <w:t xml:space="preserve"> - </w:t>
            </w:r>
            <w:r>
              <w:rPr>
                <w:rStyle w:val="CharStyle23"/>
                <w:b w:val="0"/>
                <w:bCs w:val="0"/>
              </w:rPr>
              <w:t>14.05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22"/>
                <w:b w:val="0"/>
                <w:bCs w:val="0"/>
              </w:rPr>
              <w:t>Pozdravna riječ gostiju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pomoćnik ministra znanosti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3"/>
                <w:b w:val="0"/>
                <w:bCs w:val="0"/>
              </w:rPr>
              <w:t>14.05</w:t>
            </w:r>
            <w:r>
              <w:rPr>
                <w:rStyle w:val="CharStyle24"/>
                <w:b w:val="0"/>
                <w:bCs w:val="0"/>
              </w:rPr>
              <w:t xml:space="preserve"> - </w:t>
            </w:r>
            <w:r>
              <w:rPr>
                <w:rStyle w:val="CharStyle23"/>
                <w:b w:val="0"/>
                <w:bCs w:val="0"/>
              </w:rPr>
              <w:t>14.10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TEMA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UVODNIČAR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CV UVODNIČARA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2"/>
                <w:b w:val="0"/>
                <w:bCs w:val="0"/>
              </w:rPr>
              <w:t>TRAJANJE</w:t>
            </w:r>
          </w:p>
        </w:tc>
      </w:tr>
      <w:tr>
        <w:trPr>
          <w:trHeight w:val="25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22"/>
                <w:b w:val="0"/>
                <w:bCs w:val="0"/>
              </w:rPr>
              <w:t>Kako je znanost ubila istinu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dr. sc. Ante Škember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Ante Škember rođen je 1947. godine u Mitlu, Trogir. Diplomirao je sociologiju i filozofiju na Filozofskom te pravo na Pravnom fakultetu u Zagrebu. Magistrirao je na sociologiji, a doktorsku je titulu stekao na Ekonomskom fakultetu. Sudjelovao je na mnogim domaćim i međunarodnim konferencijama te objavio 7 izvornih znanstvenih radova. Dobitnik je nagrade za najbolji stručni ili znanstveni članak iz područja mirovinskog osiguranja.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3"/>
                <w:b w:val="0"/>
                <w:bCs w:val="0"/>
              </w:rPr>
              <w:t>14.10</w:t>
            </w:r>
            <w:r>
              <w:rPr>
                <w:rStyle w:val="CharStyle24"/>
                <w:b w:val="0"/>
                <w:bCs w:val="0"/>
              </w:rPr>
              <w:t xml:space="preserve"> - </w:t>
            </w:r>
            <w:r>
              <w:rPr>
                <w:rStyle w:val="CharStyle23"/>
                <w:b w:val="0"/>
                <w:bCs w:val="0"/>
              </w:rPr>
              <w:t>14.25</w:t>
            </w:r>
          </w:p>
        </w:tc>
      </w:tr>
      <w:tr>
        <w:trPr>
          <w:trHeight w:val="35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22"/>
                <w:b w:val="0"/>
                <w:bCs w:val="0"/>
              </w:rPr>
              <w:t>Metafizičko ishodište svake spoznaje o svijetu, čovjeku i Bogu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dr. sc. Josip Balabanić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 xml:space="preserve">Diplomirao teologiju na KBF-u 1967., biologiju na PMF-u 1969., magistrirao na području biomedicine 1974., doktorirao (područje biologija) 1980.; izabran u zvanje znanstvenog savjetnika Istraživačkog centra JAZU 1987., u stručno zvanje muzejskog savjetnika u Hrvatskom prirodoslovnom muzeju 2002.; za člana suradnika HAZU 2001. honorarnog sveučilišnog prof. na Biološkom odsjeku PMF (kolegij Filozofija biologije od 1991. do 2004.). Dobitnik jubilarne nagrade HAZU za doprinos razvoju biologije, nagrada </w:t>
            </w:r>
            <w:r>
              <w:rPr>
                <w:rStyle w:val="CharStyle25"/>
                <w:b w:val="0"/>
                <w:bCs w:val="0"/>
              </w:rPr>
              <w:t>J. J. Strosmayer</w:t>
            </w:r>
            <w:r>
              <w:rPr>
                <w:rStyle w:val="CharStyle22"/>
                <w:b w:val="0"/>
                <w:bCs w:val="0"/>
              </w:rPr>
              <w:t xml:space="preserve"> za najbolje znanstveno djelo te </w:t>
            </w:r>
            <w:r>
              <w:rPr>
                <w:rStyle w:val="CharStyle25"/>
                <w:b w:val="0"/>
                <w:bCs w:val="0"/>
              </w:rPr>
              <w:t>Pavao Ritter Vitezović</w:t>
            </w:r>
            <w:r>
              <w:rPr>
                <w:rStyle w:val="CharStyle22"/>
                <w:b w:val="0"/>
                <w:bCs w:val="0"/>
              </w:rPr>
              <w:t xml:space="preserve"> za trajne zasluge u muzejskoj struci.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3"/>
                <w:b w:val="0"/>
                <w:bCs w:val="0"/>
              </w:rPr>
              <w:t>14.25</w:t>
            </w:r>
            <w:r>
              <w:rPr>
                <w:rStyle w:val="CharStyle24"/>
                <w:b w:val="0"/>
                <w:bCs w:val="0"/>
              </w:rPr>
              <w:t xml:space="preserve"> - </w:t>
            </w:r>
            <w:r>
              <w:rPr>
                <w:rStyle w:val="CharStyle23"/>
                <w:b w:val="0"/>
                <w:bCs w:val="0"/>
              </w:rPr>
              <w:t>14.40</w:t>
            </w:r>
          </w:p>
        </w:tc>
      </w:tr>
    </w:tbl>
    <w:p>
      <w:pPr>
        <w:widowControl w:val="0"/>
        <w:rPr>
          <w:sz w:val="2"/>
          <w:szCs w:val="2"/>
        </w:rPr>
      </w:pPr>
      <w:r>
        <w:br w:type="page"/>
      </w:r>
    </w:p>
    <w:p>
      <w:pPr>
        <w:widowControl w:val="0"/>
      </w:pPr>
      <w:r>
        <w:br w:type="page"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60" w:right="0" w:firstLine="0"/>
      </w:pPr>
      <w:r>
        <w:rPr>
          <w:lang w:val="hr-HR"/>
          <w:w w:val="100"/>
          <w:spacing w:val="0"/>
          <w:color w:val="000000"/>
          <w:position w:val="0"/>
        </w:rPr>
        <w:t>ZADRUGA BRANITELJA STUDIUM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134"/>
        <w:ind w:left="880" w:right="0" w:firstLine="0"/>
      </w:pPr>
      <w:r>
        <w:pict>
          <v:shape id="_x0000_s1027" type="#_x0000_t202" style="position:absolute;margin-left:158.8pt;margin-top:-13.75pt;width:94.5pt;height:76.pt;z-index:-125829375;mso-wrap-distance-left:5.pt;mso-wrap-distance-right:39.75pt;mso-wrap-distance-bottom:30.15pt;mso-position-horizontal-relative:margin" fillcolor="#383638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1220" w:lineRule="exact"/>
                    <w:ind w:left="200" w:right="0" w:firstLine="0"/>
                  </w:pPr>
                  <w:r>
                    <w:rPr>
                      <w:rStyle w:val="CharStyle5"/>
                      <w:b/>
                      <w:bCs/>
                      <w:spacing w:val="-130"/>
                    </w:rPr>
                    <w:t>um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 w:line="200" w:lineRule="exact"/>
                    <w:ind w:left="200" w:right="0" w:firstLine="0"/>
                  </w:pPr>
                  <w:r>
                    <w:rPr>
                      <w:rStyle w:val="CharStyle8"/>
                      <w:b/>
                      <w:bCs/>
                      <w:spacing w:val="0"/>
                    </w:rPr>
                    <w:t>ZADRUGA</w:t>
                  </w:r>
                </w:p>
              </w:txbxContent>
            </v:textbox>
            <w10:wrap type="square" anchorx="margin"/>
          </v:shape>
        </w:pict>
      </w:r>
      <w:r>
        <w:rPr>
          <w:lang w:val="hr-HR"/>
          <w:w w:val="100"/>
          <w:spacing w:val="0"/>
          <w:color w:val="000000"/>
          <w:position w:val="0"/>
        </w:rPr>
        <w:t xml:space="preserve">PREVOJ 23/A 10 000 ZAGREB, HRVATSKA TEL: </w:t>
      </w:r>
      <w:r>
        <w:rPr>
          <w:rStyle w:val="CharStyle13"/>
          <w:b/>
          <w:bCs/>
        </w:rPr>
        <w:t xml:space="preserve">+3851 8000 804 </w:t>
      </w:r>
      <w:r>
        <w:rPr>
          <w:lang w:val="hr-HR"/>
          <w:w w:val="100"/>
          <w:spacing w:val="0"/>
          <w:color w:val="000000"/>
          <w:position w:val="0"/>
        </w:rPr>
        <w:t xml:space="preserve">GSM: </w:t>
      </w:r>
      <w:r>
        <w:rPr>
          <w:rStyle w:val="CharStyle13"/>
          <w:b/>
          <w:bCs/>
        </w:rPr>
        <w:t xml:space="preserve">+38595 283 2832 </w:t>
      </w:r>
      <w:r>
        <w:rPr>
          <w:lang w:val="hr-HR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rStyle w:val="CharStyle13"/>
        </w:rPr>
        <w:instrText> HYPERLINK "mailto:info@ponosdomovine.hr" </w:instrText>
      </w:r>
      <w:r>
        <w:fldChar w:fldCharType="separate"/>
      </w:r>
      <w:r>
        <w:rPr>
          <w:rStyle w:val="Hyperlink"/>
          <w:lang w:val="en-US"/>
          <w:b/>
          <w:bCs/>
        </w:rPr>
        <w:t>info@ponosdomovine.hr</w:t>
      </w:r>
      <w:r>
        <w:fldChar w:fldCharType="end"/>
      </w:r>
    </w:p>
    <w:p>
      <w:pPr>
        <w:pStyle w:val="Style26"/>
        <w:framePr w:w="1065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hr-HR"/>
          <w:w w:val="100"/>
          <w:spacing w:val="0"/>
          <w:color w:val="000000"/>
          <w:position w:val="0"/>
        </w:rPr>
        <w:t xml:space="preserve">ŽIRO RAČUN: </w:t>
      </w:r>
      <w:r>
        <w:rPr>
          <w:rStyle w:val="CharStyle28"/>
          <w:b/>
          <w:bCs/>
          <w:i/>
          <w:iCs/>
        </w:rPr>
        <w:t xml:space="preserve">HR8623400091110289684; </w:t>
      </w:r>
      <w:r>
        <w:rPr>
          <w:lang w:val="hr-HR"/>
          <w:w w:val="100"/>
          <w:spacing w:val="0"/>
          <w:color w:val="000000"/>
          <w:position w:val="0"/>
        </w:rPr>
        <w:t xml:space="preserve">OIB: </w:t>
      </w:r>
      <w:r>
        <w:rPr>
          <w:rStyle w:val="CharStyle28"/>
          <w:b/>
          <w:bCs/>
          <w:i/>
          <w:iCs/>
        </w:rPr>
        <w:t>29079798713</w:t>
      </w:r>
    </w:p>
    <w:tbl>
      <w:tblPr>
        <w:tblOverlap w:val="never"/>
        <w:tblLayout w:type="fixed"/>
        <w:jc w:val="center"/>
      </w:tblPr>
      <w:tblGrid>
        <w:gridCol w:w="2285"/>
        <w:gridCol w:w="1982"/>
        <w:gridCol w:w="4810"/>
        <w:gridCol w:w="1574"/>
      </w:tblGrid>
      <w:tr>
        <w:trPr>
          <w:trHeight w:val="30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22"/>
                <w:b w:val="0"/>
                <w:bCs w:val="0"/>
              </w:rPr>
              <w:t>Znanost kao vjera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500" w:right="0" w:firstLine="0"/>
            </w:pPr>
            <w:r>
              <w:rPr>
                <w:rStyle w:val="CharStyle22"/>
                <w:b w:val="0"/>
                <w:bCs w:val="0"/>
              </w:rPr>
              <w:t>dr.sc. Zlatko Mihelčić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Rođen je u Zagrebu 1957. Diplomirao na Stomatološkom fakultetu u Zagrebu 1982. Tijekom studija bio demonstrator te pohađao dvije godine u Družbi Isusovoj predavanja za mlade (danas Studentski katolički centar, SKAC-Palma). Također i na Filozofskom fakultetu, predmet sociologija. Završio poslijediplomski studij na istom fakultetu 1985, a magistrirao 1989. te doktorirao biomedicinske znanosti 1996. godine. Bio mentor, član komisije za obranu magisterija, napisao više znanstvenih i stručnih radova.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3"/>
                <w:b w:val="0"/>
                <w:bCs w:val="0"/>
              </w:rPr>
              <w:t>14.40</w:t>
            </w:r>
            <w:r>
              <w:rPr>
                <w:rStyle w:val="CharStyle24"/>
                <w:b w:val="0"/>
                <w:bCs w:val="0"/>
              </w:rPr>
              <w:t xml:space="preserve"> - </w:t>
            </w:r>
            <w:r>
              <w:rPr>
                <w:rStyle w:val="CharStyle23"/>
                <w:b w:val="0"/>
                <w:bCs w:val="0"/>
              </w:rPr>
              <w:t>14.55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PAUZA ZA ČAJ ILI KAVU</w:t>
            </w:r>
          </w:p>
        </w:tc>
      </w:tr>
      <w:tr>
        <w:trPr>
          <w:trHeight w:val="30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22"/>
                <w:b w:val="0"/>
                <w:bCs w:val="0"/>
              </w:rPr>
              <w:t>Što je istina u znanosti, a što u religiji?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500" w:right="0" w:firstLine="0"/>
            </w:pPr>
            <w:r>
              <w:rPr>
                <w:rStyle w:val="CharStyle22"/>
                <w:b w:val="0"/>
                <w:bCs w:val="0"/>
              </w:rPr>
              <w:t>akademik Ivan Gušić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Ivan Gušić rođen je u Zagrebu gdje je završio Prirodoslovno matematički fakultet Geološki odsjek. Nakon diplomiranja na fakultetu je radio kao asistent pa sve do izvanrednog profesora nakon čega je 4 godine proveo kao znanstveni savjetnik na sveučilištu u Munsteru. Povratkom u Hrvatsku radio je na Institutu za geološka istraživanja da bi 1992. godine postao redoviti profesor na PMF-u. Redoviti je član HAZU i dobitnik državne nagrade Ruđer Bošković i državne nagrade za znanost za životno djelo na području prirodnih znanosti.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3"/>
                <w:b w:val="0"/>
                <w:bCs w:val="0"/>
              </w:rPr>
              <w:t>15.15</w:t>
            </w:r>
            <w:r>
              <w:rPr>
                <w:rStyle w:val="CharStyle24"/>
                <w:b w:val="0"/>
                <w:bCs w:val="0"/>
              </w:rPr>
              <w:t xml:space="preserve"> - </w:t>
            </w:r>
            <w:r>
              <w:rPr>
                <w:rStyle w:val="CharStyle23"/>
                <w:b w:val="0"/>
                <w:bCs w:val="0"/>
              </w:rPr>
              <w:t>15.30</w:t>
            </w:r>
          </w:p>
        </w:tc>
      </w:tr>
      <w:tr>
        <w:trPr>
          <w:trHeight w:val="50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22"/>
                <w:b w:val="0"/>
                <w:bCs w:val="0"/>
              </w:rPr>
              <w:t>Kako je znanost u suglasju s vjerom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500" w:right="0" w:firstLine="0"/>
            </w:pPr>
            <w:r>
              <w:rPr>
                <w:rStyle w:val="CharStyle22"/>
                <w:b w:val="0"/>
                <w:bCs w:val="0"/>
              </w:rPr>
              <w:t xml:space="preserve">akademik Vladimir </w:t>
            </w:r>
            <w:r>
              <w:rPr>
                <w:rStyle w:val="CharStyle22"/>
                <w:lang w:val="de-DE"/>
                <w:b w:val="0"/>
                <w:bCs w:val="0"/>
              </w:rPr>
              <w:t>Paar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Vladimir Paar rođen je u Zagrebu. Diplomirao je teorijsku fiziku 1965. i doktorirao 1971. godine. Za redovitog profesora na PMF-u u Zagrebu izabran je 1980., a za akademika HAZU 1992. godine. Odlikovan je Ordenom Danice Hrvatske s likom Ruđera Boškovića i dobitnik je državnih nagrada za značajno znanstveno otkriće i za popularizaciju znanosti. Kao pozvani gostujući znanstvenik i profesor proveo je sedam godina na najuglednijim svjetskim sveučilištima i znanstvenim institutima. Postigao je niz otkrića na više različitih znanstvenih područja (nove teorije strukture atomskih jezgri, fizikalni procesi u razvoju svemira; teorija determinističkog kaosa, nove simetrijske teorije genoma, biološke evolucije i postanka života). U znanstvenim časopisima objavio je 245 radova koji su uključeni u najpoznatiju svjetsku bazu znanstvenih podataka Web of Science.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3"/>
                <w:b w:val="0"/>
                <w:bCs w:val="0"/>
              </w:rPr>
              <w:t>15.30</w:t>
            </w:r>
            <w:r>
              <w:rPr>
                <w:rStyle w:val="CharStyle24"/>
                <w:b w:val="0"/>
                <w:bCs w:val="0"/>
              </w:rPr>
              <w:t xml:space="preserve"> -</w:t>
            </w:r>
            <w:r>
              <w:rPr>
                <w:rStyle w:val="CharStyle23"/>
                <w:b w:val="0"/>
                <w:bCs w:val="0"/>
              </w:rPr>
              <w:t>15.44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22"/>
                <w:b w:val="0"/>
                <w:bCs w:val="0"/>
              </w:rPr>
              <w:t>pitanja, komentari i rasprava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500" w:right="0" w:firstLine="0"/>
            </w:pPr>
            <w:r>
              <w:rPr>
                <w:rStyle w:val="CharStyle22"/>
                <w:b w:val="0"/>
                <w:bCs w:val="0"/>
              </w:rPr>
              <w:t>svi sudionici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Komentar i pitanje iz publike može trajati do 3 minute, a odgovor uvodničara do 5 minuta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3"/>
                <w:b w:val="0"/>
                <w:bCs w:val="0"/>
              </w:rPr>
              <w:t>15.45</w:t>
            </w:r>
            <w:r>
              <w:rPr>
                <w:rStyle w:val="CharStyle24"/>
                <w:b w:val="0"/>
                <w:bCs w:val="0"/>
              </w:rPr>
              <w:t xml:space="preserve"> - </w:t>
            </w:r>
            <w:r>
              <w:rPr>
                <w:rStyle w:val="CharStyle23"/>
                <w:b w:val="0"/>
                <w:bCs w:val="0"/>
              </w:rPr>
              <w:t>17.00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941" w:left="600" w:right="648" w:bottom="117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hr-H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hr-H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hr-H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5) Exact"/>
    <w:basedOn w:val="DefaultParagraphFont"/>
    <w:link w:val="Style3"/>
    <w:rPr>
      <w:b/>
      <w:bCs/>
      <w:i w:val="0"/>
      <w:iCs w:val="0"/>
      <w:u w:val="none"/>
      <w:strike w:val="0"/>
      <w:smallCaps w:val="0"/>
      <w:sz w:val="122"/>
      <w:szCs w:val="122"/>
      <w:rFonts w:ascii="Corbel" w:eastAsia="Corbel" w:hAnsi="Corbel" w:cs="Corbel"/>
      <w:spacing w:val="-127"/>
    </w:rPr>
  </w:style>
  <w:style w:type="character" w:customStyle="1" w:styleId="CharStyle5">
    <w:name w:val="Body text (5) Exact"/>
    <w:basedOn w:val="CharStyle4"/>
    <w:rPr>
      <w:lang w:val="hr-HR"/>
      <w:w w:val="100"/>
      <w:color w:val="FFFFFF"/>
      <w:position w:val="0"/>
    </w:rPr>
  </w:style>
  <w:style w:type="character" w:customStyle="1" w:styleId="CharStyle7">
    <w:name w:val="Body text (6) Exact"/>
    <w:basedOn w:val="DefaultParagraphFont"/>
    <w:link w:val="Style6"/>
    <w:rPr>
      <w:b/>
      <w:bCs/>
      <w:i w:val="0"/>
      <w:iCs w:val="0"/>
      <w:u w:val="none"/>
      <w:strike w:val="0"/>
      <w:smallCaps w:val="0"/>
      <w:sz w:val="20"/>
      <w:szCs w:val="20"/>
      <w:rFonts w:ascii="Corbel" w:eastAsia="Corbel" w:hAnsi="Corbel" w:cs="Corbel"/>
      <w:w w:val="150"/>
      <w:spacing w:val="10"/>
    </w:rPr>
  </w:style>
  <w:style w:type="character" w:customStyle="1" w:styleId="CharStyle8">
    <w:name w:val="Body text (6) Exact"/>
    <w:basedOn w:val="CharStyle7"/>
    <w:rPr>
      <w:lang w:val="hr-HR"/>
      <w:color w:val="FFFFFF"/>
      <w:position w:val="0"/>
    </w:rPr>
  </w:style>
  <w:style w:type="character" w:customStyle="1" w:styleId="CharStyle10">
    <w:name w:val="Body text (2)_"/>
    <w:basedOn w:val="DefaultParagraphFont"/>
    <w:link w:val="Style9"/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character" w:customStyle="1" w:styleId="CharStyle12">
    <w:name w:val="Body text_"/>
    <w:basedOn w:val="DefaultParagraphFont"/>
    <w:link w:val="Style11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">
    <w:name w:val="Body text"/>
    <w:basedOn w:val="CharStyle12"/>
    <w:rPr>
      <w:lang w:val="hr-HR"/>
      <w:w w:val="100"/>
      <w:spacing w:val="0"/>
      <w:color w:val="000000"/>
      <w:position w:val="0"/>
    </w:rPr>
  </w:style>
  <w:style w:type="character" w:customStyle="1" w:styleId="CharStyle15">
    <w:name w:val="Body text (3)_"/>
    <w:basedOn w:val="DefaultParagraphFont"/>
    <w:link w:val="Style14"/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6">
    <w:name w:val="Body text (3)"/>
    <w:basedOn w:val="CharStyle15"/>
    <w:rPr>
      <w:lang w:val="hr-HR"/>
      <w:w w:val="100"/>
      <w:spacing w:val="0"/>
      <w:color w:val="000000"/>
      <w:position w:val="0"/>
    </w:rPr>
  </w:style>
  <w:style w:type="character" w:customStyle="1" w:styleId="CharStyle18">
    <w:name w:val="Heading #1_"/>
    <w:basedOn w:val="DefaultParagraphFont"/>
    <w:link w:val="Style17"/>
    <w:rPr>
      <w:b/>
      <w:bCs/>
      <w:i w:val="0"/>
      <w:iCs w:val="0"/>
      <w:u w:val="none"/>
      <w:strike w:val="0"/>
      <w:smallCaps w:val="0"/>
      <w:sz w:val="47"/>
      <w:szCs w:val="47"/>
      <w:rFonts w:ascii="Arial" w:eastAsia="Arial" w:hAnsi="Arial" w:cs="Arial"/>
    </w:rPr>
  </w:style>
  <w:style w:type="character" w:customStyle="1" w:styleId="CharStyle20">
    <w:name w:val="Body text (4)_"/>
    <w:basedOn w:val="DefaultParagraphFont"/>
    <w:link w:val="Style19"/>
    <w:rPr>
      <w:b/>
      <w:bCs/>
      <w:i w:val="0"/>
      <w:iCs w:val="0"/>
      <w:u w:val="none"/>
      <w:strike w:val="0"/>
      <w:smallCaps w:val="0"/>
      <w:sz w:val="20"/>
      <w:szCs w:val="20"/>
      <w:rFonts w:ascii="Lucida Sans Unicode" w:eastAsia="Lucida Sans Unicode" w:hAnsi="Lucida Sans Unicode" w:cs="Lucida Sans Unicode"/>
    </w:rPr>
  </w:style>
  <w:style w:type="character" w:customStyle="1" w:styleId="CharStyle21">
    <w:name w:val="Body text (4) + Not Bold"/>
    <w:basedOn w:val="CharStyle20"/>
    <w:rPr>
      <w:lang w:val="hr-HR"/>
      <w:b/>
      <w:bCs/>
      <w:w w:val="100"/>
      <w:spacing w:val="0"/>
      <w:color w:val="000000"/>
      <w:position w:val="0"/>
    </w:rPr>
  </w:style>
  <w:style w:type="character" w:customStyle="1" w:styleId="CharStyle22">
    <w:name w:val="Body text + Lucida Sans Unicode,10 pt,Not Bold"/>
    <w:basedOn w:val="CharStyle12"/>
    <w:rPr>
      <w:lang w:val="hr-HR"/>
      <w:b/>
      <w:bCs/>
      <w:sz w:val="20"/>
      <w:szCs w:val="20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23">
    <w:name w:val="Body text + 8,5 pt,Not Bold"/>
    <w:basedOn w:val="CharStyle12"/>
    <w:rPr>
      <w:lang w:val="hr-HR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24">
    <w:name w:val="Body text + Lucida Sans Unicode,4 pt,Not Bold"/>
    <w:basedOn w:val="CharStyle12"/>
    <w:rPr>
      <w:lang w:val="hr-HR"/>
      <w:b/>
      <w:bCs/>
      <w:sz w:val="8"/>
      <w:szCs w:val="8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25">
    <w:name w:val="Body text + 10 pt,Not Bold,Italic"/>
    <w:basedOn w:val="CharStyle12"/>
    <w:rPr>
      <w:lang w:val="hr-HR"/>
      <w:b/>
      <w:bCs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7">
    <w:name w:val="Table caption_"/>
    <w:basedOn w:val="DefaultParagraphFont"/>
    <w:link w:val="Style26"/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8">
    <w:name w:val="Table caption"/>
    <w:basedOn w:val="CharStyle27"/>
    <w:rPr>
      <w:lang w:val="hr-HR"/>
      <w:w w:val="100"/>
      <w:spacing w:val="0"/>
      <w:color w:val="000000"/>
      <w:position w:val="0"/>
    </w:rPr>
  </w:style>
  <w:style w:type="paragraph" w:customStyle="1" w:styleId="Style3">
    <w:name w:val="Body text (5)"/>
    <w:basedOn w:val="Normal"/>
    <w:link w:val="CharStyle4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22"/>
      <w:szCs w:val="122"/>
      <w:rFonts w:ascii="Corbel" w:eastAsia="Corbel" w:hAnsi="Corbel" w:cs="Corbel"/>
      <w:spacing w:val="-127"/>
    </w:rPr>
  </w:style>
  <w:style w:type="paragraph" w:customStyle="1" w:styleId="Style6">
    <w:name w:val="Body text (6)"/>
    <w:basedOn w:val="Normal"/>
    <w:link w:val="CharStyle7"/>
    <w:pPr>
      <w:widowControl w:val="0"/>
      <w:shd w:val="clear" w:color="auto" w:fill="FFFFFF"/>
      <w:spacing w:before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orbel" w:eastAsia="Corbel" w:hAnsi="Corbel" w:cs="Corbel"/>
      <w:w w:val="150"/>
      <w:spacing w:val="10"/>
    </w:rPr>
  </w:style>
  <w:style w:type="paragraph" w:customStyle="1" w:styleId="Style9">
    <w:name w:val="Body text (2)"/>
    <w:basedOn w:val="Normal"/>
    <w:link w:val="CharStyle10"/>
    <w:pPr>
      <w:widowControl w:val="0"/>
      <w:shd w:val="clear" w:color="auto" w:fill="FFFFFF"/>
      <w:spacing w:line="23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paragraph" w:customStyle="1" w:styleId="Style11">
    <w:name w:val="Body text"/>
    <w:basedOn w:val="Normal"/>
    <w:link w:val="CharStyle12"/>
    <w:pPr>
      <w:widowControl w:val="0"/>
      <w:shd w:val="clear" w:color="auto" w:fill="FFFFFF"/>
      <w:jc w:val="right"/>
      <w:spacing w:after="120" w:line="23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4">
    <w:name w:val="Body text (3)"/>
    <w:basedOn w:val="Normal"/>
    <w:link w:val="CharStyle15"/>
    <w:pPr>
      <w:widowControl w:val="0"/>
      <w:shd w:val="clear" w:color="auto" w:fill="FFFFFF"/>
      <w:jc w:val="center"/>
      <w:spacing w:before="120" w:after="420" w:line="0" w:lineRule="exact"/>
    </w:pPr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7">
    <w:name w:val="Heading #1"/>
    <w:basedOn w:val="Normal"/>
    <w:link w:val="CharStyle18"/>
    <w:pPr>
      <w:widowControl w:val="0"/>
      <w:shd w:val="clear" w:color="auto" w:fill="FFFFFF"/>
      <w:jc w:val="center"/>
      <w:outlineLvl w:val="0"/>
      <w:spacing w:before="420" w:line="557" w:lineRule="exact"/>
    </w:pPr>
    <w:rPr>
      <w:b/>
      <w:bCs/>
      <w:i w:val="0"/>
      <w:iCs w:val="0"/>
      <w:u w:val="none"/>
      <w:strike w:val="0"/>
      <w:smallCaps w:val="0"/>
      <w:sz w:val="47"/>
      <w:szCs w:val="47"/>
      <w:rFonts w:ascii="Arial" w:eastAsia="Arial" w:hAnsi="Arial" w:cs="Arial"/>
    </w:rPr>
  </w:style>
  <w:style w:type="paragraph" w:customStyle="1" w:styleId="Style19">
    <w:name w:val="Body text (4)"/>
    <w:basedOn w:val="Normal"/>
    <w:link w:val="CharStyle20"/>
    <w:pPr>
      <w:widowControl w:val="0"/>
      <w:shd w:val="clear" w:color="auto" w:fill="FFFFFF"/>
      <w:jc w:val="center"/>
      <w:spacing w:after="420" w:line="293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Lucida Sans Unicode" w:eastAsia="Lucida Sans Unicode" w:hAnsi="Lucida Sans Unicode" w:cs="Lucida Sans Unicode"/>
    </w:rPr>
  </w:style>
  <w:style w:type="paragraph" w:customStyle="1" w:styleId="Style26">
    <w:name w:val="Table caption"/>
    <w:basedOn w:val="Normal"/>
    <w:link w:val="CharStyle27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Danijel Antun Banic</dc:creator>
  <cp:keywords/>
</cp:coreProperties>
</file>