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21A" w:rsidRPr="002B196F" w:rsidRDefault="00CF221A" w:rsidP="00554D97">
      <w:pPr>
        <w:pStyle w:val="Bezproreda1"/>
        <w:rPr>
          <w:rFonts w:asciiTheme="minorHAnsi" w:hAnsiTheme="minorHAnsi"/>
          <w:sz w:val="26"/>
          <w:szCs w:val="26"/>
        </w:rPr>
      </w:pPr>
    </w:p>
    <w:p w:rsidR="00CF221A" w:rsidRDefault="00CF221A" w:rsidP="00CF221A">
      <w:pPr>
        <w:pStyle w:val="Bezproreda1"/>
        <w:ind w:left="6521"/>
        <w:rPr>
          <w:rFonts w:ascii="Tahoma" w:hAnsi="Tahoma"/>
          <w:sz w:val="24"/>
          <w:szCs w:val="24"/>
        </w:rPr>
      </w:pPr>
    </w:p>
    <w:p w:rsidR="00C35644" w:rsidRDefault="00CF221A" w:rsidP="006C5701">
      <w:pPr>
        <w:pStyle w:val="NoSpacing"/>
        <w:rPr>
          <w:b/>
          <w:sz w:val="26"/>
          <w:szCs w:val="26"/>
        </w:rPr>
      </w:pPr>
      <w:r w:rsidRPr="005929B4">
        <w:rPr>
          <w:b/>
          <w:sz w:val="26"/>
          <w:szCs w:val="26"/>
        </w:rPr>
        <w:t>PREDMET</w:t>
      </w:r>
      <w:r w:rsidRPr="0044094A">
        <w:rPr>
          <w:b/>
          <w:sz w:val="26"/>
          <w:szCs w:val="26"/>
        </w:rPr>
        <w:t>:  Zahtjev</w:t>
      </w:r>
      <w:r w:rsidR="00554D97">
        <w:rPr>
          <w:b/>
          <w:sz w:val="26"/>
          <w:szCs w:val="26"/>
        </w:rPr>
        <w:t xml:space="preserve"> </w:t>
      </w:r>
      <w:r w:rsidR="00C35644">
        <w:rPr>
          <w:b/>
          <w:sz w:val="26"/>
          <w:szCs w:val="26"/>
        </w:rPr>
        <w:t>za dostavom informacije</w:t>
      </w:r>
      <w:r w:rsidR="00554D97">
        <w:rPr>
          <w:b/>
          <w:sz w:val="26"/>
          <w:szCs w:val="26"/>
        </w:rPr>
        <w:t xml:space="preserve"> </w:t>
      </w:r>
      <w:r w:rsidR="005C34A3">
        <w:rPr>
          <w:b/>
          <w:sz w:val="26"/>
          <w:szCs w:val="26"/>
        </w:rPr>
        <w:t xml:space="preserve">o </w:t>
      </w:r>
      <w:r w:rsidR="00BE79A8">
        <w:rPr>
          <w:b/>
          <w:sz w:val="26"/>
          <w:szCs w:val="26"/>
        </w:rPr>
        <w:t xml:space="preserve">Aktivnosti </w:t>
      </w:r>
      <w:r w:rsidR="00554D97">
        <w:rPr>
          <w:b/>
          <w:sz w:val="26"/>
          <w:szCs w:val="26"/>
        </w:rPr>
        <w:t>A753015 - Udruga brani</w:t>
      </w:r>
      <w:r w:rsidR="00BE79A8">
        <w:rPr>
          <w:b/>
          <w:sz w:val="26"/>
          <w:szCs w:val="26"/>
        </w:rPr>
        <w:t>telja</w:t>
      </w:r>
    </w:p>
    <w:p w:rsidR="00C35644" w:rsidRDefault="00C35644" w:rsidP="005929B4">
      <w:pPr>
        <w:pStyle w:val="NoSpacing"/>
        <w:rPr>
          <w:b/>
          <w:sz w:val="26"/>
          <w:szCs w:val="26"/>
        </w:rPr>
      </w:pPr>
    </w:p>
    <w:p w:rsidR="005C34A3" w:rsidRDefault="005C34A3" w:rsidP="005929B4">
      <w:pPr>
        <w:pStyle w:val="NoSpacing"/>
        <w:rPr>
          <w:b/>
          <w:sz w:val="26"/>
          <w:szCs w:val="26"/>
        </w:rPr>
      </w:pPr>
    </w:p>
    <w:p w:rsidR="00414CED" w:rsidRDefault="00C35644" w:rsidP="00414CED">
      <w:pPr>
        <w:pStyle w:val="NoSpacing"/>
        <w:jc w:val="both"/>
        <w:rPr>
          <w:sz w:val="26"/>
          <w:szCs w:val="26"/>
        </w:rPr>
      </w:pPr>
      <w:r w:rsidRPr="00C35644">
        <w:rPr>
          <w:sz w:val="26"/>
          <w:szCs w:val="26"/>
        </w:rPr>
        <w:t xml:space="preserve">Temeljem uvida u </w:t>
      </w:r>
      <w:r w:rsidR="00414CED">
        <w:rPr>
          <w:sz w:val="26"/>
          <w:szCs w:val="26"/>
        </w:rPr>
        <w:t>d</w:t>
      </w:r>
      <w:r w:rsidRPr="00C35644">
        <w:rPr>
          <w:sz w:val="26"/>
          <w:szCs w:val="26"/>
        </w:rPr>
        <w:t xml:space="preserve">okument </w:t>
      </w:r>
      <w:r w:rsidR="009641BA">
        <w:rPr>
          <w:sz w:val="26"/>
          <w:szCs w:val="26"/>
        </w:rPr>
        <w:t>„</w:t>
      </w:r>
      <w:r w:rsidR="00414CED">
        <w:rPr>
          <w:sz w:val="26"/>
          <w:szCs w:val="26"/>
        </w:rPr>
        <w:t>G</w:t>
      </w:r>
      <w:r w:rsidR="00414CED" w:rsidRPr="00414CED">
        <w:rPr>
          <w:sz w:val="26"/>
          <w:szCs w:val="26"/>
        </w:rPr>
        <w:t xml:space="preserve">odišnje izvješće o rezultatima ostvarenja aktivnosti i projekata </w:t>
      </w:r>
      <w:r w:rsidR="009641BA">
        <w:rPr>
          <w:sz w:val="26"/>
          <w:szCs w:val="26"/>
        </w:rPr>
        <w:t>–</w:t>
      </w:r>
      <w:r w:rsidR="00414CED" w:rsidRPr="00414CED">
        <w:rPr>
          <w:sz w:val="26"/>
          <w:szCs w:val="26"/>
        </w:rPr>
        <w:t xml:space="preserve"> 2016</w:t>
      </w:r>
      <w:r w:rsidR="009641BA">
        <w:rPr>
          <w:sz w:val="26"/>
          <w:szCs w:val="26"/>
        </w:rPr>
        <w:t>“</w:t>
      </w:r>
      <w:r w:rsidRPr="00C35644">
        <w:rPr>
          <w:sz w:val="26"/>
          <w:szCs w:val="26"/>
        </w:rPr>
        <w:t>obavljen</w:t>
      </w:r>
      <w:r w:rsidR="00414CED">
        <w:rPr>
          <w:sz w:val="26"/>
          <w:szCs w:val="26"/>
        </w:rPr>
        <w:t>og</w:t>
      </w:r>
      <w:r w:rsidRPr="00C35644">
        <w:rPr>
          <w:sz w:val="26"/>
          <w:szCs w:val="26"/>
        </w:rPr>
        <w:t xml:space="preserve"> na WEB stranicama Ministarstva Hrvatskih branitelja</w:t>
      </w:r>
      <w:r w:rsidR="00414CED">
        <w:rPr>
          <w:sz w:val="26"/>
          <w:szCs w:val="26"/>
        </w:rPr>
        <w:t xml:space="preserve">kroz </w:t>
      </w:r>
      <w:r w:rsidR="00414CED" w:rsidRPr="00EF146E">
        <w:rPr>
          <w:sz w:val="26"/>
          <w:szCs w:val="26"/>
        </w:rPr>
        <w:t xml:space="preserve">Aktivnost A753015 – „Udruge branitelja“ </w:t>
      </w:r>
      <w:r w:rsidR="00414CED">
        <w:rPr>
          <w:sz w:val="26"/>
          <w:szCs w:val="26"/>
        </w:rPr>
        <w:t xml:space="preserve">vidljivo je da ste za projekte financiranja i sufinanciranja izdvojili </w:t>
      </w:r>
      <w:r w:rsidR="00414CED" w:rsidRPr="00EF146E">
        <w:rPr>
          <w:sz w:val="26"/>
          <w:szCs w:val="26"/>
        </w:rPr>
        <w:t>14.145.043,75 kuna</w:t>
      </w:r>
      <w:r w:rsidR="00414CED">
        <w:rPr>
          <w:sz w:val="26"/>
          <w:szCs w:val="26"/>
        </w:rPr>
        <w:t>.</w:t>
      </w:r>
    </w:p>
    <w:p w:rsidR="00414CED" w:rsidRPr="00EC5B3A" w:rsidRDefault="00414CED" w:rsidP="00414CED">
      <w:pPr>
        <w:pStyle w:val="NoSpacing"/>
        <w:jc w:val="both"/>
        <w:rPr>
          <w:sz w:val="16"/>
          <w:szCs w:val="16"/>
        </w:rPr>
      </w:pPr>
    </w:p>
    <w:p w:rsidR="00414CED" w:rsidRPr="00673A40" w:rsidRDefault="00414CED" w:rsidP="00414CED">
      <w:pPr>
        <w:pStyle w:val="NoSpacing"/>
        <w:jc w:val="both"/>
        <w:rPr>
          <w:i/>
          <w:sz w:val="24"/>
          <w:szCs w:val="24"/>
        </w:rPr>
      </w:pPr>
      <w:r w:rsidRPr="00673A40">
        <w:rPr>
          <w:i/>
          <w:sz w:val="24"/>
          <w:szCs w:val="24"/>
        </w:rPr>
        <w:t xml:space="preserve">„Odobreni projekti udruga po javnim natječajima financirani su iz proračunskih sredstava i sredstava prihoda od igara na sreću, dok su ostale aktivnosti financirane isključivo iz proračunskih sredstava. Projekti su financirani na osnovu procjene i prijedloga nadležnih stručnih skupina osnovanih kao nezavisna tijela za razmatranje projekata iz pojedinih natječaja. </w:t>
      </w:r>
    </w:p>
    <w:p w:rsidR="00414CED" w:rsidRPr="00673A40" w:rsidRDefault="00414CED" w:rsidP="00414CED">
      <w:pPr>
        <w:pStyle w:val="NoSpacing"/>
        <w:jc w:val="both"/>
        <w:rPr>
          <w:i/>
          <w:sz w:val="24"/>
          <w:szCs w:val="24"/>
        </w:rPr>
      </w:pPr>
      <w:r w:rsidRPr="00673A40">
        <w:rPr>
          <w:i/>
          <w:sz w:val="24"/>
          <w:szCs w:val="24"/>
        </w:rPr>
        <w:t xml:space="preserve">Ministarstvo je u 2016. godini objavilo 3 javna natječaja za financiranje projekata udruga, po kojima je financirano/sufinancirano 333 projekta u iznosu od 14.145.043,75 kuna i to 6.752.068,75 kuna proračunskih sredstava i 7.392.975,00 kuna prihoda od igara na sreću. </w:t>
      </w:r>
    </w:p>
    <w:p w:rsidR="00414CED" w:rsidRPr="00673A40" w:rsidRDefault="00414CED" w:rsidP="00414CED">
      <w:pPr>
        <w:pStyle w:val="NoSpacing"/>
        <w:jc w:val="both"/>
        <w:rPr>
          <w:i/>
          <w:sz w:val="24"/>
          <w:szCs w:val="24"/>
        </w:rPr>
      </w:pPr>
      <w:r w:rsidRPr="00673A40">
        <w:rPr>
          <w:i/>
          <w:sz w:val="24"/>
          <w:szCs w:val="24"/>
        </w:rPr>
        <w:t xml:space="preserve">Natječaji su raspisani za područje promicanja vrijednosti Domovinskog rata, psihosocijalnog osnaživanja hrvatskih branitelja, hrvatskih branitelja s invaliditetom, HRVI, stradalnika i članova obitelji smrtno stradaloga, zatočenoga ili nestaloga hrvatskog branitelja iz Domovinskog rata, te očuvanja i promicanja tradicije NOB-a i skrbi za sudionike i stradalnike Drugog svjetskog rata kroz aktivnosti udruga koje promiču interese sudionika i stradalnika Drugog svjetskog rata“. </w:t>
      </w:r>
    </w:p>
    <w:p w:rsidR="00121BE6" w:rsidRDefault="00121BE6" w:rsidP="00414CED">
      <w:pPr>
        <w:pStyle w:val="NoSpacing"/>
        <w:jc w:val="both"/>
        <w:rPr>
          <w:i/>
          <w:sz w:val="26"/>
          <w:szCs w:val="26"/>
        </w:rPr>
      </w:pPr>
    </w:p>
    <w:p w:rsidR="00121BE6" w:rsidRDefault="00121BE6" w:rsidP="00414CED">
      <w:pPr>
        <w:pStyle w:val="NoSpacing"/>
        <w:jc w:val="both"/>
        <w:rPr>
          <w:rFonts w:cs="Tahoma"/>
          <w:sz w:val="26"/>
          <w:szCs w:val="26"/>
        </w:rPr>
      </w:pPr>
      <w:r w:rsidRPr="00121BE6">
        <w:rPr>
          <w:sz w:val="26"/>
          <w:szCs w:val="26"/>
        </w:rPr>
        <w:t xml:space="preserve">Iako se radi o </w:t>
      </w:r>
      <w:r>
        <w:rPr>
          <w:sz w:val="26"/>
          <w:szCs w:val="26"/>
        </w:rPr>
        <w:t xml:space="preserve">javnim sredstvima financiranim iz proračuna i prihoda od igara na sreću Ministarstvo Hrvatskih branitelja </w:t>
      </w:r>
      <w:r w:rsidR="00215106">
        <w:rPr>
          <w:sz w:val="26"/>
          <w:szCs w:val="26"/>
        </w:rPr>
        <w:t xml:space="preserve">dalo je samo </w:t>
      </w:r>
      <w:r w:rsidR="006439A6">
        <w:rPr>
          <w:sz w:val="26"/>
          <w:szCs w:val="26"/>
        </w:rPr>
        <w:t xml:space="preserve">objavu rezultata javnih natječaja za braniteljske udruge proizašle iz Domovinskog rata i to za; </w:t>
      </w:r>
      <w:r w:rsidR="006439A6" w:rsidRPr="007D7DBB">
        <w:rPr>
          <w:rFonts w:cs="Tahoma"/>
          <w:sz w:val="26"/>
          <w:szCs w:val="26"/>
        </w:rPr>
        <w:t>promicanje vrijednosti domovinskog rata za 2016.</w:t>
      </w:r>
      <w:r w:rsidR="006439A6">
        <w:rPr>
          <w:rFonts w:cs="Tahoma"/>
          <w:sz w:val="26"/>
          <w:szCs w:val="26"/>
        </w:rPr>
        <w:t xml:space="preserve"> i </w:t>
      </w:r>
      <w:r w:rsidR="006439A6" w:rsidRPr="007D7DBB">
        <w:rPr>
          <w:rFonts w:cs="Tahoma"/>
          <w:sz w:val="26"/>
          <w:szCs w:val="26"/>
        </w:rPr>
        <w:t>psihološko i socijalno osnaživanje te podizanje kvalitete življenja hrvatskih branitelja, hrvatskih branitelja s invaliditetom, hrvi, stradalnika i članova obitelji smrtno stradaloga, zatočenoga ili nestaloga hrvatskog branitelja iz domovin</w:t>
      </w:r>
      <w:r w:rsidR="00450A6A">
        <w:rPr>
          <w:rFonts w:cs="Tahoma"/>
          <w:sz w:val="26"/>
          <w:szCs w:val="26"/>
        </w:rPr>
        <w:t>skog rata" za 2016.</w:t>
      </w:r>
    </w:p>
    <w:p w:rsidR="00450A6A" w:rsidRPr="00EC5B3A" w:rsidRDefault="00450A6A" w:rsidP="00414CED">
      <w:pPr>
        <w:pStyle w:val="NoSpacing"/>
        <w:jc w:val="both"/>
        <w:rPr>
          <w:rFonts w:cs="Tahoma"/>
          <w:sz w:val="16"/>
          <w:szCs w:val="16"/>
        </w:rPr>
      </w:pPr>
    </w:p>
    <w:p w:rsidR="00450A6A" w:rsidRDefault="00450A6A" w:rsidP="00414CED">
      <w:pPr>
        <w:pStyle w:val="NoSpacing"/>
        <w:jc w:val="both"/>
        <w:rPr>
          <w:sz w:val="26"/>
          <w:szCs w:val="26"/>
        </w:rPr>
      </w:pPr>
      <w:r>
        <w:rPr>
          <w:rFonts w:cs="Tahoma"/>
          <w:sz w:val="26"/>
          <w:szCs w:val="26"/>
        </w:rPr>
        <w:t>Nažalost Hrvatskim stradalnicima, kao osnovnim korisnicima MHB, ali i široj Hrvatskoj javnosti osta</w:t>
      </w:r>
      <w:r w:rsidR="00EC2B90">
        <w:rPr>
          <w:rFonts w:cs="Tahoma"/>
          <w:sz w:val="26"/>
          <w:szCs w:val="26"/>
        </w:rPr>
        <w:t>o je nepoznat</w:t>
      </w:r>
      <w:r w:rsidR="00BD5900">
        <w:rPr>
          <w:rFonts w:cs="Tahoma"/>
          <w:sz w:val="26"/>
          <w:szCs w:val="26"/>
        </w:rPr>
        <w:t xml:space="preserve"> podatak rezultata</w:t>
      </w:r>
      <w:r>
        <w:rPr>
          <w:rFonts w:cs="Tahoma"/>
          <w:sz w:val="26"/>
          <w:szCs w:val="26"/>
        </w:rPr>
        <w:t xml:space="preserve"> javnih natječaja</w:t>
      </w:r>
      <w:r w:rsidRPr="00450A6A">
        <w:rPr>
          <w:rFonts w:cs="Tahoma"/>
          <w:sz w:val="26"/>
          <w:szCs w:val="26"/>
        </w:rPr>
        <w:t xml:space="preserve"> za </w:t>
      </w:r>
      <w:r w:rsidR="00EC5B3A">
        <w:rPr>
          <w:rFonts w:cs="Tahoma"/>
          <w:sz w:val="26"/>
          <w:szCs w:val="26"/>
        </w:rPr>
        <w:t xml:space="preserve">udruge koje za cilj imaju </w:t>
      </w:r>
      <w:r w:rsidRPr="00450A6A">
        <w:rPr>
          <w:sz w:val="26"/>
          <w:szCs w:val="26"/>
        </w:rPr>
        <w:t>očuvanja i promicanja tradicije NOB-a i skrbi za sudionike i stradalnike Drugog svjetskog rata kroz aktivnosti koje promiču interese sudionika i stradalnika Drugog svjetskog rata</w:t>
      </w:r>
      <w:r w:rsidR="00673A40">
        <w:rPr>
          <w:sz w:val="26"/>
          <w:szCs w:val="26"/>
        </w:rPr>
        <w:t>.</w:t>
      </w:r>
    </w:p>
    <w:p w:rsidR="00121BE6" w:rsidRDefault="00121BE6" w:rsidP="00414CED">
      <w:pPr>
        <w:pStyle w:val="NoSpacing"/>
        <w:jc w:val="both"/>
        <w:rPr>
          <w:sz w:val="26"/>
          <w:szCs w:val="26"/>
        </w:rPr>
      </w:pPr>
    </w:p>
    <w:p w:rsidR="00EC5B3A" w:rsidRDefault="00215106" w:rsidP="00414CED">
      <w:pPr>
        <w:pStyle w:val="NoSpacing"/>
        <w:jc w:val="both"/>
        <w:rPr>
          <w:sz w:val="26"/>
          <w:szCs w:val="26"/>
        </w:rPr>
      </w:pPr>
      <w:r>
        <w:rPr>
          <w:sz w:val="26"/>
          <w:szCs w:val="26"/>
        </w:rPr>
        <w:t xml:space="preserve">Obzirom da uvidom na službenim stranicama SAB-a i Anifašista RH </w:t>
      </w:r>
      <w:r w:rsidRPr="00215106">
        <w:rPr>
          <w:i/>
          <w:sz w:val="26"/>
          <w:szCs w:val="26"/>
        </w:rPr>
        <w:t>(</w:t>
      </w:r>
      <w:hyperlink r:id="rId7" w:history="1">
        <w:r w:rsidR="00033E44" w:rsidRPr="003D20F5">
          <w:rPr>
            <w:rStyle w:val="Hyperlink"/>
            <w:i/>
            <w:sz w:val="26"/>
            <w:szCs w:val="26"/>
          </w:rPr>
          <w:t>https://www.sabh.hr/</w:t>
        </w:r>
      </w:hyperlink>
      <w:r w:rsidR="00033E44">
        <w:rPr>
          <w:i/>
          <w:sz w:val="26"/>
          <w:szCs w:val="26"/>
        </w:rPr>
        <w:t xml:space="preserve">, </w:t>
      </w:r>
      <w:r w:rsidRPr="00215106">
        <w:rPr>
          <w:i/>
          <w:sz w:val="26"/>
          <w:szCs w:val="26"/>
        </w:rPr>
        <w:t>a što Vam dostavljam u prilogu)</w:t>
      </w:r>
      <w:r>
        <w:rPr>
          <w:sz w:val="26"/>
          <w:szCs w:val="26"/>
        </w:rPr>
        <w:t xml:space="preserve"> većina </w:t>
      </w:r>
      <w:r w:rsidR="00EC5B3A">
        <w:rPr>
          <w:sz w:val="26"/>
          <w:szCs w:val="26"/>
        </w:rPr>
        <w:t xml:space="preserve">se </w:t>
      </w:r>
      <w:r>
        <w:rPr>
          <w:sz w:val="26"/>
          <w:szCs w:val="26"/>
        </w:rPr>
        <w:t>akcija provodi kao tematska putovanja diljem bivše Jugoslavije sa ciljem udruživanja antifašista,</w:t>
      </w:r>
      <w:r w:rsidR="00450A6A">
        <w:rPr>
          <w:sz w:val="26"/>
          <w:szCs w:val="26"/>
        </w:rPr>
        <w:t xml:space="preserve"> propagiranja neke nove Jugoslavije,</w:t>
      </w:r>
      <w:r>
        <w:rPr>
          <w:sz w:val="26"/>
          <w:szCs w:val="26"/>
        </w:rPr>
        <w:t xml:space="preserve"> negiranje Hrvatskog Domovinskog rata</w:t>
      </w:r>
      <w:r w:rsidR="009C5364">
        <w:rPr>
          <w:sz w:val="26"/>
          <w:szCs w:val="26"/>
        </w:rPr>
        <w:t>, orkestriranim lažima</w:t>
      </w:r>
      <w:r w:rsidR="00222C22">
        <w:rPr>
          <w:sz w:val="26"/>
          <w:szCs w:val="26"/>
        </w:rPr>
        <w:t xml:space="preserve">, </w:t>
      </w:r>
      <w:r w:rsidR="007C27DA">
        <w:rPr>
          <w:sz w:val="26"/>
          <w:szCs w:val="26"/>
        </w:rPr>
        <w:t>blać</w:t>
      </w:r>
      <w:r>
        <w:rPr>
          <w:sz w:val="26"/>
          <w:szCs w:val="26"/>
        </w:rPr>
        <w:t>enjem</w:t>
      </w:r>
      <w:r w:rsidR="00222C22">
        <w:rPr>
          <w:sz w:val="26"/>
          <w:szCs w:val="26"/>
        </w:rPr>
        <w:t xml:space="preserve"> i sprdnjom</w:t>
      </w:r>
      <w:r w:rsidR="00EA635F">
        <w:rPr>
          <w:sz w:val="26"/>
          <w:szCs w:val="26"/>
        </w:rPr>
        <w:t xml:space="preserve">na račun </w:t>
      </w:r>
      <w:r>
        <w:rPr>
          <w:sz w:val="26"/>
          <w:szCs w:val="26"/>
        </w:rPr>
        <w:t>Hrvatske</w:t>
      </w:r>
      <w:r w:rsidR="00BD5900">
        <w:rPr>
          <w:sz w:val="26"/>
          <w:szCs w:val="26"/>
        </w:rPr>
        <w:t xml:space="preserve">, </w:t>
      </w:r>
      <w:r>
        <w:rPr>
          <w:sz w:val="26"/>
          <w:szCs w:val="26"/>
        </w:rPr>
        <w:t xml:space="preserve">Hrvatskih stradalnika te legalno izabrane </w:t>
      </w:r>
      <w:r w:rsidR="00EA635F">
        <w:rPr>
          <w:sz w:val="26"/>
          <w:szCs w:val="26"/>
        </w:rPr>
        <w:t xml:space="preserve">Predsjednice, </w:t>
      </w:r>
      <w:r>
        <w:rPr>
          <w:sz w:val="26"/>
          <w:szCs w:val="26"/>
        </w:rPr>
        <w:t>Vlade i Ministara u toj Vladi</w:t>
      </w:r>
      <w:r w:rsidR="003A1DAE">
        <w:rPr>
          <w:sz w:val="26"/>
          <w:szCs w:val="26"/>
        </w:rPr>
        <w:t xml:space="preserve">, molim da mi se </w:t>
      </w:r>
    </w:p>
    <w:p w:rsidR="00EC5B3A" w:rsidRPr="00EC5B3A" w:rsidRDefault="00EC5B3A" w:rsidP="00414CED">
      <w:pPr>
        <w:pStyle w:val="NoSpacing"/>
        <w:jc w:val="both"/>
        <w:rPr>
          <w:sz w:val="16"/>
          <w:szCs w:val="16"/>
        </w:rPr>
      </w:pPr>
    </w:p>
    <w:p w:rsidR="00215106" w:rsidRDefault="00EC5B3A" w:rsidP="00414CED">
      <w:pPr>
        <w:pStyle w:val="NoSpacing"/>
        <w:jc w:val="both"/>
        <w:rPr>
          <w:sz w:val="26"/>
          <w:szCs w:val="26"/>
        </w:rPr>
      </w:pPr>
      <w:r w:rsidRPr="00EC5B3A">
        <w:rPr>
          <w:b/>
          <w:sz w:val="26"/>
          <w:szCs w:val="26"/>
        </w:rPr>
        <w:t xml:space="preserve">TEMELJEM ZAKONA O PRAVU NA PRISTUP INFORMACIJA </w:t>
      </w:r>
      <w:r w:rsidR="003A1DAE">
        <w:rPr>
          <w:sz w:val="26"/>
          <w:szCs w:val="26"/>
        </w:rPr>
        <w:t>dostavi</w:t>
      </w:r>
      <w:r>
        <w:rPr>
          <w:sz w:val="26"/>
          <w:szCs w:val="26"/>
        </w:rPr>
        <w:t xml:space="preserve"> ;</w:t>
      </w:r>
    </w:p>
    <w:p w:rsidR="003A1DAE" w:rsidRPr="00EC5B3A" w:rsidRDefault="003A1DAE" w:rsidP="00414CED">
      <w:pPr>
        <w:pStyle w:val="NoSpacing"/>
        <w:jc w:val="both"/>
        <w:rPr>
          <w:sz w:val="16"/>
          <w:szCs w:val="16"/>
        </w:rPr>
      </w:pPr>
    </w:p>
    <w:p w:rsidR="003A1DAE" w:rsidRPr="003A1DAE" w:rsidRDefault="003A1DAE" w:rsidP="00414CED">
      <w:pPr>
        <w:pStyle w:val="NoSpacing"/>
        <w:jc w:val="both"/>
        <w:rPr>
          <w:sz w:val="26"/>
          <w:szCs w:val="26"/>
        </w:rPr>
      </w:pPr>
      <w:r w:rsidRPr="00F76112">
        <w:rPr>
          <w:b/>
          <w:sz w:val="26"/>
          <w:szCs w:val="26"/>
        </w:rPr>
        <w:t>1.</w:t>
      </w:r>
      <w:r w:rsidRPr="003A1DAE">
        <w:rPr>
          <w:sz w:val="26"/>
          <w:szCs w:val="26"/>
        </w:rPr>
        <w:t xml:space="preserve"> Iznos </w:t>
      </w:r>
      <w:r w:rsidR="00EC2B90">
        <w:rPr>
          <w:sz w:val="26"/>
          <w:szCs w:val="26"/>
        </w:rPr>
        <w:t xml:space="preserve">novčanih </w:t>
      </w:r>
      <w:r w:rsidRPr="003A1DAE">
        <w:rPr>
          <w:sz w:val="26"/>
          <w:szCs w:val="26"/>
        </w:rPr>
        <w:t>sredstva ko</w:t>
      </w:r>
      <w:r>
        <w:rPr>
          <w:sz w:val="26"/>
          <w:szCs w:val="26"/>
        </w:rPr>
        <w:t>ja su primile Udruge koje promič</w:t>
      </w:r>
      <w:r w:rsidRPr="003A1DAE">
        <w:rPr>
          <w:sz w:val="26"/>
          <w:szCs w:val="26"/>
        </w:rPr>
        <w:t>u očuvanj</w:t>
      </w:r>
      <w:r>
        <w:rPr>
          <w:sz w:val="26"/>
          <w:szCs w:val="26"/>
        </w:rPr>
        <w:t>e</w:t>
      </w:r>
      <w:r w:rsidRPr="003A1DAE">
        <w:rPr>
          <w:sz w:val="26"/>
          <w:szCs w:val="26"/>
        </w:rPr>
        <w:t xml:space="preserve"> i promicanj</w:t>
      </w:r>
      <w:r>
        <w:rPr>
          <w:sz w:val="26"/>
          <w:szCs w:val="26"/>
        </w:rPr>
        <w:t>e</w:t>
      </w:r>
      <w:r w:rsidRPr="003A1DAE">
        <w:rPr>
          <w:sz w:val="26"/>
          <w:szCs w:val="26"/>
        </w:rPr>
        <w:t xml:space="preserve"> tradicije NOB-a i skrbi za sudionike i stradalnike Drugog svjetskog rata </w:t>
      </w:r>
      <w:r w:rsidR="00BD5900" w:rsidRPr="00673A40">
        <w:rPr>
          <w:i/>
          <w:sz w:val="26"/>
          <w:szCs w:val="26"/>
        </w:rPr>
        <w:t>(po istom principu kao što je to objavljeno i za braniteljske udruge</w:t>
      </w:r>
      <w:r w:rsidR="00C557E2">
        <w:rPr>
          <w:i/>
          <w:sz w:val="26"/>
          <w:szCs w:val="26"/>
        </w:rPr>
        <w:t xml:space="preserve"> proizašle iz Domovinskog rata</w:t>
      </w:r>
      <w:r w:rsidR="00BD5900" w:rsidRPr="00673A40">
        <w:rPr>
          <w:i/>
          <w:sz w:val="26"/>
          <w:szCs w:val="26"/>
        </w:rPr>
        <w:t>)</w:t>
      </w:r>
    </w:p>
    <w:p w:rsidR="00121BE6" w:rsidRPr="00BD5900" w:rsidRDefault="00121BE6" w:rsidP="00414CED">
      <w:pPr>
        <w:pStyle w:val="NoSpacing"/>
        <w:jc w:val="both"/>
        <w:rPr>
          <w:sz w:val="6"/>
          <w:szCs w:val="6"/>
        </w:rPr>
      </w:pPr>
    </w:p>
    <w:p w:rsidR="00121BE6" w:rsidRDefault="003A1DAE" w:rsidP="00414CED">
      <w:pPr>
        <w:pStyle w:val="NoSpacing"/>
        <w:jc w:val="both"/>
        <w:rPr>
          <w:sz w:val="26"/>
          <w:szCs w:val="26"/>
        </w:rPr>
      </w:pPr>
      <w:r w:rsidRPr="00F76112">
        <w:rPr>
          <w:b/>
          <w:sz w:val="26"/>
          <w:szCs w:val="26"/>
        </w:rPr>
        <w:lastRenderedPageBreak/>
        <w:t>2.</w:t>
      </w:r>
      <w:r>
        <w:rPr>
          <w:sz w:val="26"/>
          <w:szCs w:val="26"/>
        </w:rPr>
        <w:t xml:space="preserve"> Programi Udrug</w:t>
      </w:r>
      <w:r w:rsidR="00EC2B90">
        <w:rPr>
          <w:sz w:val="26"/>
          <w:szCs w:val="26"/>
        </w:rPr>
        <w:t>a</w:t>
      </w:r>
      <w:r>
        <w:rPr>
          <w:sz w:val="26"/>
          <w:szCs w:val="26"/>
        </w:rPr>
        <w:t xml:space="preserve"> koje promič</w:t>
      </w:r>
      <w:r w:rsidRPr="003A1DAE">
        <w:rPr>
          <w:sz w:val="26"/>
          <w:szCs w:val="26"/>
        </w:rPr>
        <w:t>u očuvanj</w:t>
      </w:r>
      <w:r>
        <w:rPr>
          <w:sz w:val="26"/>
          <w:szCs w:val="26"/>
        </w:rPr>
        <w:t>e</w:t>
      </w:r>
      <w:r w:rsidRPr="003A1DAE">
        <w:rPr>
          <w:sz w:val="26"/>
          <w:szCs w:val="26"/>
        </w:rPr>
        <w:t xml:space="preserve"> i promicanj</w:t>
      </w:r>
      <w:r>
        <w:rPr>
          <w:sz w:val="26"/>
          <w:szCs w:val="26"/>
        </w:rPr>
        <w:t>e</w:t>
      </w:r>
      <w:r w:rsidRPr="003A1DAE">
        <w:rPr>
          <w:sz w:val="26"/>
          <w:szCs w:val="26"/>
        </w:rPr>
        <w:t xml:space="preserve"> tradicije NOB-a i skrbi za sudionike i stradalnike Drugog svjetskog rata </w:t>
      </w:r>
      <w:r>
        <w:rPr>
          <w:sz w:val="26"/>
          <w:szCs w:val="26"/>
        </w:rPr>
        <w:t>po kojima su odobrena sredstva</w:t>
      </w:r>
      <w:r w:rsidR="00EC2B90">
        <w:rPr>
          <w:sz w:val="26"/>
          <w:szCs w:val="26"/>
        </w:rPr>
        <w:t>, kako bi se moglo usporediti njihovo stvarno djelovanje od onoga što su naveli u svojim programima</w:t>
      </w:r>
      <w:r w:rsidR="00C557E2">
        <w:rPr>
          <w:sz w:val="26"/>
          <w:szCs w:val="26"/>
        </w:rPr>
        <w:t>.</w:t>
      </w:r>
    </w:p>
    <w:p w:rsidR="00EC2B90" w:rsidRPr="00EC2B90" w:rsidRDefault="00EC2B90" w:rsidP="00414CED">
      <w:pPr>
        <w:pStyle w:val="NoSpacing"/>
        <w:jc w:val="both"/>
        <w:rPr>
          <w:sz w:val="6"/>
          <w:szCs w:val="6"/>
        </w:rPr>
      </w:pPr>
    </w:p>
    <w:p w:rsidR="00EC2B90" w:rsidRDefault="00EC2B90" w:rsidP="00414CED">
      <w:pPr>
        <w:pStyle w:val="NoSpacing"/>
        <w:jc w:val="both"/>
        <w:rPr>
          <w:sz w:val="26"/>
          <w:szCs w:val="26"/>
        </w:rPr>
      </w:pPr>
      <w:r w:rsidRPr="00EC2B90">
        <w:rPr>
          <w:b/>
          <w:sz w:val="26"/>
          <w:szCs w:val="26"/>
        </w:rPr>
        <w:t>3.</w:t>
      </w:r>
      <w:r>
        <w:rPr>
          <w:sz w:val="26"/>
          <w:szCs w:val="26"/>
        </w:rPr>
        <w:t xml:space="preserve"> Iznos novčanih sredstva kojima Ministarstvo Hrvatskih branitelja daje potporu listu „Glas antifašista“ </w:t>
      </w:r>
      <w:r w:rsidRPr="00EC2B90">
        <w:rPr>
          <w:i/>
          <w:sz w:val="26"/>
          <w:szCs w:val="26"/>
        </w:rPr>
        <w:t>(u prilogu sadržaj tekstova)</w:t>
      </w:r>
      <w:r>
        <w:rPr>
          <w:i/>
          <w:sz w:val="26"/>
          <w:szCs w:val="26"/>
        </w:rPr>
        <w:t>.</w:t>
      </w:r>
    </w:p>
    <w:p w:rsidR="00F76112" w:rsidRPr="00EC2B90" w:rsidRDefault="00F76112" w:rsidP="00414CED">
      <w:pPr>
        <w:pStyle w:val="NoSpacing"/>
        <w:jc w:val="both"/>
        <w:rPr>
          <w:sz w:val="6"/>
          <w:szCs w:val="6"/>
        </w:rPr>
      </w:pPr>
    </w:p>
    <w:p w:rsidR="00F76112" w:rsidRDefault="00033E44" w:rsidP="00414CED">
      <w:pPr>
        <w:pStyle w:val="NoSpacing"/>
        <w:jc w:val="both"/>
        <w:rPr>
          <w:sz w:val="26"/>
          <w:szCs w:val="26"/>
        </w:rPr>
      </w:pPr>
      <w:r>
        <w:rPr>
          <w:b/>
          <w:sz w:val="26"/>
          <w:szCs w:val="26"/>
        </w:rPr>
        <w:t>4</w:t>
      </w:r>
      <w:r w:rsidR="00373C90" w:rsidRPr="00373C90">
        <w:rPr>
          <w:b/>
          <w:sz w:val="26"/>
          <w:szCs w:val="26"/>
        </w:rPr>
        <w:t>.</w:t>
      </w:r>
      <w:r w:rsidR="00F76112">
        <w:rPr>
          <w:sz w:val="26"/>
          <w:szCs w:val="26"/>
        </w:rPr>
        <w:t>Kroz Plan i program rada SAB</w:t>
      </w:r>
      <w:r>
        <w:rPr>
          <w:sz w:val="26"/>
          <w:szCs w:val="26"/>
        </w:rPr>
        <w:t>-a</w:t>
      </w:r>
      <w:r w:rsidR="00F76112">
        <w:rPr>
          <w:sz w:val="26"/>
          <w:szCs w:val="26"/>
        </w:rPr>
        <w:t xml:space="preserve"> RH u 2016 godinu uočene su aktivnosti povodom 75. obljetnice antifašističkog ustanka, između ostalog i sudjelovanje na obilježavanju 36. godišnjice smrti Tita u Kumrovcu i Beogradu</w:t>
      </w:r>
      <w:r w:rsidR="00373C90">
        <w:rPr>
          <w:sz w:val="26"/>
          <w:szCs w:val="26"/>
        </w:rPr>
        <w:t>.</w:t>
      </w:r>
    </w:p>
    <w:p w:rsidR="00F76112" w:rsidRDefault="00F76112" w:rsidP="00414CED">
      <w:pPr>
        <w:pStyle w:val="NoSpacing"/>
        <w:jc w:val="both"/>
        <w:rPr>
          <w:sz w:val="26"/>
          <w:szCs w:val="26"/>
        </w:rPr>
      </w:pPr>
      <w:r>
        <w:rPr>
          <w:sz w:val="26"/>
          <w:szCs w:val="26"/>
        </w:rPr>
        <w:t>Da li je MHB sudjelovalo u financiranju ili sufinanciranju spomenutog slavlja ili odl</w:t>
      </w:r>
      <w:r w:rsidR="00033E44">
        <w:rPr>
          <w:sz w:val="26"/>
          <w:szCs w:val="26"/>
        </w:rPr>
        <w:t>aska spomenutih osoba u Beograd, i ako je sa kolikim iznosom ?...</w:t>
      </w:r>
    </w:p>
    <w:p w:rsidR="00195219" w:rsidRDefault="00195219" w:rsidP="00414CED">
      <w:pPr>
        <w:pStyle w:val="NoSpacing"/>
        <w:jc w:val="both"/>
        <w:rPr>
          <w:sz w:val="26"/>
          <w:szCs w:val="26"/>
        </w:rPr>
      </w:pPr>
    </w:p>
    <w:p w:rsidR="00195219" w:rsidRDefault="00195219" w:rsidP="00414CED">
      <w:pPr>
        <w:pStyle w:val="NoSpacing"/>
        <w:jc w:val="both"/>
        <w:rPr>
          <w:sz w:val="26"/>
          <w:szCs w:val="26"/>
        </w:rPr>
      </w:pPr>
    </w:p>
    <w:p w:rsidR="009641BA" w:rsidRDefault="009641BA" w:rsidP="009641BA">
      <w:pPr>
        <w:pStyle w:val="NoSpacing"/>
        <w:jc w:val="both"/>
        <w:rPr>
          <w:sz w:val="26"/>
          <w:szCs w:val="26"/>
        </w:rPr>
      </w:pPr>
      <w:r>
        <w:rPr>
          <w:sz w:val="26"/>
          <w:szCs w:val="26"/>
        </w:rPr>
        <w:t>Ujedno Vas molim</w:t>
      </w:r>
      <w:r w:rsidR="00F76112">
        <w:rPr>
          <w:sz w:val="26"/>
          <w:szCs w:val="26"/>
        </w:rPr>
        <w:t>,</w:t>
      </w:r>
      <w:r>
        <w:rPr>
          <w:sz w:val="26"/>
          <w:szCs w:val="26"/>
        </w:rPr>
        <w:t xml:space="preserve"> obzirom da se radi o proračunskim sredstvima koja se </w:t>
      </w:r>
      <w:r w:rsidR="00C557E2">
        <w:rPr>
          <w:sz w:val="26"/>
          <w:szCs w:val="26"/>
        </w:rPr>
        <w:t xml:space="preserve">očito vrlo </w:t>
      </w:r>
      <w:r>
        <w:rPr>
          <w:sz w:val="26"/>
          <w:szCs w:val="26"/>
        </w:rPr>
        <w:t>često zloupotreb</w:t>
      </w:r>
      <w:r w:rsidR="007C27DA">
        <w:rPr>
          <w:sz w:val="26"/>
          <w:szCs w:val="26"/>
        </w:rPr>
        <w:t>ljavaju</w:t>
      </w:r>
      <w:r>
        <w:rPr>
          <w:sz w:val="26"/>
          <w:szCs w:val="26"/>
        </w:rPr>
        <w:t xml:space="preserve"> protiv Republike Hrvatske</w:t>
      </w:r>
      <w:r w:rsidR="00F76112">
        <w:rPr>
          <w:sz w:val="26"/>
          <w:szCs w:val="26"/>
        </w:rPr>
        <w:t>,</w:t>
      </w:r>
      <w:r>
        <w:rPr>
          <w:sz w:val="26"/>
          <w:szCs w:val="26"/>
        </w:rPr>
        <w:t xml:space="preserve"> da u svom daljnjem radu stavku financiranja Udruga </w:t>
      </w:r>
      <w:r w:rsidR="00373C90">
        <w:rPr>
          <w:sz w:val="26"/>
          <w:szCs w:val="26"/>
        </w:rPr>
        <w:t xml:space="preserve">– svih predznaka </w:t>
      </w:r>
      <w:r>
        <w:rPr>
          <w:sz w:val="26"/>
          <w:szCs w:val="26"/>
        </w:rPr>
        <w:t>javno obznanjujete na Vašim WEB stranicama kako bi cjelokupna javnost imala uvida u programe koje financirate i sredstva koja pri tome daje Ministarstvo Hrvatskih branitelja.</w:t>
      </w:r>
    </w:p>
    <w:p w:rsidR="009641BA" w:rsidRDefault="009641BA" w:rsidP="00414CED">
      <w:pPr>
        <w:pStyle w:val="NoSpacing"/>
        <w:jc w:val="both"/>
        <w:rPr>
          <w:sz w:val="26"/>
          <w:szCs w:val="26"/>
        </w:rPr>
      </w:pPr>
    </w:p>
    <w:p w:rsidR="003A1DAE" w:rsidRDefault="003A1DAE" w:rsidP="00414CED">
      <w:pPr>
        <w:pStyle w:val="NoSpacing"/>
        <w:jc w:val="both"/>
        <w:rPr>
          <w:sz w:val="26"/>
          <w:szCs w:val="26"/>
        </w:rPr>
      </w:pPr>
      <w:r w:rsidRPr="00EA635F">
        <w:rPr>
          <w:sz w:val="26"/>
          <w:szCs w:val="26"/>
        </w:rPr>
        <w:t xml:space="preserve">Kako Vaša „stručna i nezavisna skupina“ vjerojatno nema vremena pratiti objave promicatelja NOB-a </w:t>
      </w:r>
      <w:r w:rsidR="00EA635F" w:rsidRPr="00EA635F">
        <w:rPr>
          <w:sz w:val="26"/>
          <w:szCs w:val="26"/>
        </w:rPr>
        <w:t xml:space="preserve">i aktivnosti udruga koje promiču interese sudionika i stradalnika Drugog svjetskog rata </w:t>
      </w:r>
      <w:r w:rsidRPr="00EA635F">
        <w:rPr>
          <w:sz w:val="26"/>
          <w:szCs w:val="26"/>
        </w:rPr>
        <w:t>dozvolio sam si iznijeti Vam</w:t>
      </w:r>
      <w:r w:rsidR="00EA635F">
        <w:rPr>
          <w:sz w:val="26"/>
          <w:szCs w:val="26"/>
        </w:rPr>
        <w:t>, kao dio ovog zahtjeva,</w:t>
      </w:r>
      <w:r w:rsidR="00673A40">
        <w:rPr>
          <w:sz w:val="26"/>
          <w:szCs w:val="26"/>
        </w:rPr>
        <w:t xml:space="preserve">jedan manji dio </w:t>
      </w:r>
      <w:r w:rsidRPr="00EA635F">
        <w:rPr>
          <w:sz w:val="26"/>
          <w:szCs w:val="26"/>
        </w:rPr>
        <w:t>citat</w:t>
      </w:r>
      <w:r w:rsidR="00673A40">
        <w:rPr>
          <w:sz w:val="26"/>
          <w:szCs w:val="26"/>
        </w:rPr>
        <w:t>a</w:t>
      </w:r>
      <w:r w:rsidR="009641BA">
        <w:rPr>
          <w:sz w:val="26"/>
          <w:szCs w:val="26"/>
        </w:rPr>
        <w:t xml:space="preserve"> i događaj</w:t>
      </w:r>
      <w:r w:rsidR="00673A40">
        <w:rPr>
          <w:sz w:val="26"/>
          <w:szCs w:val="26"/>
        </w:rPr>
        <w:t>a</w:t>
      </w:r>
      <w:r w:rsidRPr="00EA635F">
        <w:rPr>
          <w:sz w:val="26"/>
          <w:szCs w:val="26"/>
        </w:rPr>
        <w:t xml:space="preserve"> iz njihove </w:t>
      </w:r>
      <w:r w:rsidR="00EA635F" w:rsidRPr="00EA635F">
        <w:rPr>
          <w:sz w:val="26"/>
          <w:szCs w:val="26"/>
        </w:rPr>
        <w:t xml:space="preserve"> bogate </w:t>
      </w:r>
      <w:r w:rsidR="00EA635F" w:rsidRPr="00EC2B90">
        <w:rPr>
          <w:b/>
          <w:sz w:val="26"/>
          <w:szCs w:val="26"/>
        </w:rPr>
        <w:t>antihrvatske</w:t>
      </w:r>
      <w:r w:rsidRPr="00EA635F">
        <w:rPr>
          <w:sz w:val="26"/>
          <w:szCs w:val="26"/>
        </w:rPr>
        <w:t>propagande</w:t>
      </w:r>
      <w:r w:rsidR="00EC5B3A">
        <w:rPr>
          <w:sz w:val="26"/>
          <w:szCs w:val="26"/>
        </w:rPr>
        <w:t xml:space="preserve"> tjekom 2016 godine.</w:t>
      </w:r>
    </w:p>
    <w:p w:rsidR="003A1DAE" w:rsidRDefault="003A1DAE" w:rsidP="00414CED">
      <w:pPr>
        <w:pStyle w:val="NoSpacing"/>
        <w:jc w:val="both"/>
        <w:rPr>
          <w:sz w:val="26"/>
          <w:szCs w:val="26"/>
        </w:rPr>
      </w:pPr>
    </w:p>
    <w:p w:rsidR="00121BE6" w:rsidRDefault="00121BE6" w:rsidP="00414CED">
      <w:pPr>
        <w:pStyle w:val="NoSpacing"/>
        <w:jc w:val="both"/>
        <w:rPr>
          <w:sz w:val="26"/>
          <w:szCs w:val="26"/>
        </w:rPr>
      </w:pPr>
    </w:p>
    <w:p w:rsidR="00504C42" w:rsidRDefault="00504C42" w:rsidP="00504C42">
      <w:pPr>
        <w:pStyle w:val="NoSpacing"/>
        <w:jc w:val="both"/>
        <w:rPr>
          <w:rFonts w:cs="Tahoma"/>
          <w:sz w:val="26"/>
          <w:szCs w:val="26"/>
        </w:rPr>
      </w:pPr>
      <w:r w:rsidRPr="005C34A3">
        <w:rPr>
          <w:rFonts w:cs="Tahoma"/>
          <w:sz w:val="26"/>
          <w:szCs w:val="26"/>
        </w:rPr>
        <w:t xml:space="preserve">U vjeri razumijevanja i s poštovanjem, </w:t>
      </w:r>
    </w:p>
    <w:p w:rsidR="005C34A3" w:rsidRDefault="005C34A3" w:rsidP="00504C42">
      <w:pPr>
        <w:pStyle w:val="NoSpacing"/>
        <w:jc w:val="both"/>
        <w:rPr>
          <w:rFonts w:cs="Tahoma"/>
          <w:sz w:val="26"/>
          <w:szCs w:val="26"/>
        </w:rPr>
      </w:pPr>
    </w:p>
    <w:p w:rsidR="005C34A3" w:rsidRDefault="005C34A3" w:rsidP="00504C42">
      <w:pPr>
        <w:pStyle w:val="NoSpacing"/>
        <w:jc w:val="both"/>
        <w:rPr>
          <w:rFonts w:cs="Tahoma"/>
          <w:sz w:val="26"/>
          <w:szCs w:val="26"/>
        </w:rPr>
      </w:pPr>
    </w:p>
    <w:p w:rsidR="005C34A3" w:rsidRDefault="005C34A3" w:rsidP="00504C42">
      <w:pPr>
        <w:pStyle w:val="NoSpacing"/>
        <w:jc w:val="both"/>
        <w:rPr>
          <w:rFonts w:cs="Tahoma"/>
          <w:sz w:val="26"/>
          <w:szCs w:val="26"/>
        </w:rPr>
      </w:pPr>
    </w:p>
    <w:p w:rsidR="005C34A3" w:rsidRDefault="005C34A3" w:rsidP="00504C42">
      <w:pPr>
        <w:pStyle w:val="NoSpacing"/>
        <w:jc w:val="both"/>
        <w:rPr>
          <w:rFonts w:cs="Tahoma"/>
          <w:sz w:val="26"/>
          <w:szCs w:val="26"/>
        </w:rPr>
      </w:pPr>
      <w:r>
        <w:rPr>
          <w:rFonts w:cs="Tahoma"/>
          <w:sz w:val="26"/>
          <w:szCs w:val="26"/>
        </w:rPr>
        <w:t xml:space="preserve">                                                                                                                                     Guido Hornik</w:t>
      </w:r>
    </w:p>
    <w:p w:rsidR="007D7DBB" w:rsidRDefault="007D7DBB" w:rsidP="00504C42">
      <w:pPr>
        <w:pStyle w:val="NoSpacing"/>
        <w:jc w:val="both"/>
        <w:rPr>
          <w:rFonts w:cs="Tahoma"/>
          <w:sz w:val="26"/>
          <w:szCs w:val="26"/>
        </w:rPr>
      </w:pPr>
    </w:p>
    <w:p w:rsidR="00BD5900" w:rsidRDefault="00BD5900" w:rsidP="00504C42">
      <w:pPr>
        <w:pStyle w:val="NoSpacing"/>
        <w:jc w:val="both"/>
        <w:rPr>
          <w:rFonts w:cs="Tahoma"/>
          <w:sz w:val="26"/>
          <w:szCs w:val="26"/>
        </w:rPr>
      </w:pPr>
    </w:p>
    <w:p w:rsidR="00BD5900" w:rsidRDefault="00BD5900" w:rsidP="00504C42">
      <w:pPr>
        <w:pStyle w:val="NoSpacing"/>
        <w:jc w:val="both"/>
        <w:rPr>
          <w:rFonts w:cs="Tahoma"/>
          <w:sz w:val="26"/>
          <w:szCs w:val="26"/>
        </w:rPr>
      </w:pPr>
    </w:p>
    <w:p w:rsidR="00BD5900" w:rsidRDefault="00BD5900" w:rsidP="00504C42">
      <w:pPr>
        <w:pStyle w:val="NoSpacing"/>
        <w:jc w:val="both"/>
        <w:rPr>
          <w:rFonts w:cs="Tahoma"/>
          <w:sz w:val="26"/>
          <w:szCs w:val="26"/>
        </w:rPr>
      </w:pPr>
    </w:p>
    <w:p w:rsidR="00BD5900" w:rsidRDefault="00BD5900" w:rsidP="00504C42">
      <w:pPr>
        <w:pStyle w:val="NoSpacing"/>
        <w:jc w:val="both"/>
        <w:rPr>
          <w:rFonts w:cs="Tahoma"/>
          <w:sz w:val="26"/>
          <w:szCs w:val="26"/>
        </w:rPr>
      </w:pPr>
    </w:p>
    <w:p w:rsidR="00BD5900" w:rsidRDefault="00BD5900" w:rsidP="00504C42">
      <w:pPr>
        <w:pStyle w:val="NoSpacing"/>
        <w:jc w:val="both"/>
        <w:rPr>
          <w:rFonts w:cs="Tahoma"/>
          <w:sz w:val="26"/>
          <w:szCs w:val="26"/>
        </w:rPr>
      </w:pPr>
    </w:p>
    <w:p w:rsidR="00BD5900" w:rsidRDefault="00BD5900" w:rsidP="00504C42">
      <w:pPr>
        <w:pStyle w:val="NoSpacing"/>
        <w:jc w:val="both"/>
        <w:rPr>
          <w:rFonts w:cs="Tahoma"/>
          <w:sz w:val="26"/>
          <w:szCs w:val="26"/>
        </w:rPr>
      </w:pPr>
    </w:p>
    <w:p w:rsidR="009641BA" w:rsidRPr="00853A70" w:rsidRDefault="00135A76" w:rsidP="00504C42">
      <w:pPr>
        <w:pStyle w:val="NoSpacing"/>
        <w:jc w:val="both"/>
        <w:rPr>
          <w:rFonts w:cs="Tahoma"/>
          <w:b/>
          <w:sz w:val="26"/>
          <w:szCs w:val="26"/>
        </w:rPr>
      </w:pPr>
      <w:r w:rsidRPr="00853A70">
        <w:rPr>
          <w:rFonts w:cs="Tahoma"/>
          <w:b/>
          <w:sz w:val="26"/>
          <w:szCs w:val="26"/>
        </w:rPr>
        <w:t>PUTOVANJA</w:t>
      </w:r>
    </w:p>
    <w:p w:rsidR="00EC5B3A" w:rsidRPr="00135A76" w:rsidRDefault="00EC5B3A" w:rsidP="00504C42">
      <w:pPr>
        <w:pStyle w:val="NoSpacing"/>
        <w:jc w:val="both"/>
        <w:rPr>
          <w:rFonts w:cs="Tahoma"/>
          <w:sz w:val="4"/>
          <w:szCs w:val="4"/>
        </w:rPr>
      </w:pPr>
    </w:p>
    <w:p w:rsidR="00EC5B3A" w:rsidRDefault="005F5C0B" w:rsidP="00135A76">
      <w:pPr>
        <w:pStyle w:val="NoSpacing"/>
        <w:jc w:val="both"/>
        <w:rPr>
          <w:sz w:val="24"/>
          <w:szCs w:val="24"/>
          <w:shd w:val="clear" w:color="auto" w:fill="FFFFFF"/>
        </w:rPr>
      </w:pPr>
      <w:r>
        <w:rPr>
          <w:sz w:val="24"/>
          <w:szCs w:val="24"/>
          <w:shd w:val="clear" w:color="auto" w:fill="FFFFFF"/>
        </w:rPr>
        <w:t xml:space="preserve">- </w:t>
      </w:r>
      <w:r w:rsidR="00EC5B3A" w:rsidRPr="00135A76">
        <w:rPr>
          <w:sz w:val="24"/>
          <w:szCs w:val="24"/>
          <w:shd w:val="clear" w:color="auto" w:fill="FFFFFF"/>
        </w:rPr>
        <w:t>Povodom obilježavanja Međunarodnog dana žena Udruga antifašista Dubrovnik organizirala je krajem prošlog tjedna tradicionalni jednodnevni izlet, ovaj put u Budvu</w:t>
      </w:r>
      <w:r>
        <w:rPr>
          <w:sz w:val="24"/>
          <w:szCs w:val="24"/>
          <w:shd w:val="clear" w:color="auto" w:fill="FFFFFF"/>
        </w:rPr>
        <w:t>.</w:t>
      </w:r>
    </w:p>
    <w:p w:rsidR="005F5C0B" w:rsidRPr="005F5C0B" w:rsidRDefault="005F5C0B" w:rsidP="00135A76">
      <w:pPr>
        <w:pStyle w:val="NoSpacing"/>
        <w:jc w:val="both"/>
        <w:rPr>
          <w:sz w:val="4"/>
          <w:szCs w:val="4"/>
          <w:shd w:val="clear" w:color="auto" w:fill="FFFFFF"/>
        </w:rPr>
      </w:pPr>
    </w:p>
    <w:p w:rsidR="00EC5B3A" w:rsidRDefault="005F5C0B" w:rsidP="00135A76">
      <w:pPr>
        <w:pStyle w:val="NoSpacing"/>
        <w:jc w:val="both"/>
        <w:rPr>
          <w:rFonts w:eastAsia="Times New Roman" w:cs="Times New Roman"/>
          <w:sz w:val="24"/>
          <w:szCs w:val="24"/>
          <w:lang w:eastAsia="hr-HR"/>
        </w:rPr>
      </w:pPr>
      <w:r>
        <w:rPr>
          <w:rFonts w:eastAsia="Times New Roman" w:cs="Times New Roman"/>
          <w:sz w:val="24"/>
          <w:szCs w:val="24"/>
          <w:lang w:eastAsia="hr-HR"/>
        </w:rPr>
        <w:t xml:space="preserve">- </w:t>
      </w:r>
      <w:r w:rsidR="00EC5B3A" w:rsidRPr="00135A76">
        <w:rPr>
          <w:rFonts w:eastAsia="Times New Roman" w:cs="Times New Roman"/>
          <w:sz w:val="24"/>
          <w:szCs w:val="24"/>
          <w:lang w:eastAsia="hr-HR"/>
        </w:rPr>
        <w:t>U organizaciji Udruge antifašističkih boraca i antifašista otoka Krka i Turističke agencije Autotrans d.o.o., Poslovnica Krk, provedeno je od 12. do 16. listopada 2016. godine, tematsko putovanje u Poljsku i Slovačku. Cilj putovanja na koje je u večernjim satima 12. listopada  </w:t>
      </w:r>
      <w:r w:rsidR="00EC5B3A" w:rsidRPr="00441487">
        <w:rPr>
          <w:rFonts w:eastAsia="Times New Roman" w:cs="Times New Roman"/>
          <w:color w:val="C00000"/>
          <w:sz w:val="24"/>
          <w:szCs w:val="24"/>
          <w:lang w:eastAsia="hr-HR"/>
        </w:rPr>
        <w:t xml:space="preserve">krenulo devedeset i dvoje članova UABiA </w:t>
      </w:r>
      <w:r w:rsidR="00EC5B3A" w:rsidRPr="00135A76">
        <w:rPr>
          <w:rFonts w:eastAsia="Times New Roman" w:cs="Times New Roman"/>
          <w:sz w:val="24"/>
          <w:szCs w:val="24"/>
          <w:lang w:eastAsia="hr-HR"/>
        </w:rPr>
        <w:t>otoka Krka i njihovih gostiju bilo je upoznavanje kulturno-povijesne baštine i znamenitosti Krakowa i njegove okolice, te slovačke Bratislave.</w:t>
      </w:r>
    </w:p>
    <w:p w:rsidR="005F5C0B" w:rsidRPr="005F5C0B" w:rsidRDefault="005F5C0B" w:rsidP="00135A76">
      <w:pPr>
        <w:pStyle w:val="NoSpacing"/>
        <w:jc w:val="both"/>
        <w:rPr>
          <w:rFonts w:eastAsia="Times New Roman" w:cs="Times New Roman"/>
          <w:sz w:val="4"/>
          <w:szCs w:val="4"/>
          <w:lang w:eastAsia="hr-HR"/>
        </w:rPr>
      </w:pPr>
    </w:p>
    <w:p w:rsidR="00EC5B3A" w:rsidRDefault="005F5C0B" w:rsidP="00135A76">
      <w:pPr>
        <w:pStyle w:val="NoSpacing"/>
        <w:jc w:val="both"/>
        <w:rPr>
          <w:rFonts w:eastAsia="Times New Roman" w:cs="Times New Roman"/>
          <w:sz w:val="24"/>
          <w:szCs w:val="24"/>
          <w:lang w:eastAsia="hr-HR"/>
        </w:rPr>
      </w:pPr>
      <w:r>
        <w:rPr>
          <w:rFonts w:eastAsia="Times New Roman" w:cs="Times New Roman"/>
          <w:sz w:val="24"/>
          <w:szCs w:val="24"/>
          <w:lang w:eastAsia="hr-HR"/>
        </w:rPr>
        <w:t xml:space="preserve">- </w:t>
      </w:r>
      <w:r w:rsidR="00EC5B3A" w:rsidRPr="00135A76">
        <w:rPr>
          <w:rFonts w:eastAsia="Times New Roman" w:cs="Times New Roman"/>
          <w:sz w:val="24"/>
          <w:szCs w:val="24"/>
          <w:lang w:eastAsia="hr-HR"/>
        </w:rPr>
        <w:t xml:space="preserve">Pedesetak članova antifašističkih udruga iz Zagreba sudjelovalo na obljetnicama oslobađanja Beograda, „Velikog školskog sata“ u Šumaricama (Kragujevac) te na Kadinjači (Užice) gdje su u herojskoj borbi sa </w:t>
      </w:r>
      <w:r w:rsidR="00EC5B3A" w:rsidRPr="00135A76">
        <w:rPr>
          <w:rFonts w:eastAsia="Times New Roman" w:cs="Times New Roman"/>
          <w:sz w:val="24"/>
          <w:szCs w:val="24"/>
          <w:lang w:eastAsia="hr-HR"/>
        </w:rPr>
        <w:lastRenderedPageBreak/>
        <w:t xml:space="preserve">okupatorima s jeseni 1941. godine izginuli svi partizanski borci. </w:t>
      </w:r>
      <w:r w:rsidR="00EC5B3A" w:rsidRPr="00441487">
        <w:rPr>
          <w:rFonts w:eastAsia="Times New Roman" w:cs="Times New Roman"/>
          <w:color w:val="C00000"/>
          <w:sz w:val="24"/>
          <w:szCs w:val="24"/>
          <w:lang w:eastAsia="hr-HR"/>
        </w:rPr>
        <w:t>Na zajedničkim susretima dogovorena je buduća međusobna suradnja antifašista dviju susjednih država</w:t>
      </w:r>
      <w:r w:rsidR="00135A76">
        <w:rPr>
          <w:rFonts w:eastAsia="Times New Roman" w:cs="Times New Roman"/>
          <w:sz w:val="24"/>
          <w:szCs w:val="24"/>
          <w:lang w:eastAsia="hr-HR"/>
        </w:rPr>
        <w:t>.</w:t>
      </w:r>
    </w:p>
    <w:p w:rsidR="00135A76" w:rsidRDefault="00135A76" w:rsidP="00135A76">
      <w:pPr>
        <w:pStyle w:val="NoSpacing"/>
        <w:jc w:val="both"/>
        <w:rPr>
          <w:rFonts w:eastAsia="Times New Roman" w:cs="Times New Roman"/>
          <w:sz w:val="24"/>
          <w:szCs w:val="24"/>
          <w:lang w:eastAsia="hr-HR"/>
        </w:rPr>
      </w:pPr>
    </w:p>
    <w:p w:rsidR="00135A76" w:rsidRPr="00853A70" w:rsidRDefault="00135A76" w:rsidP="00135A76">
      <w:pPr>
        <w:pStyle w:val="NoSpacing"/>
        <w:jc w:val="both"/>
        <w:rPr>
          <w:rFonts w:eastAsia="Times New Roman" w:cs="Times New Roman"/>
          <w:b/>
          <w:sz w:val="26"/>
          <w:szCs w:val="26"/>
          <w:lang w:eastAsia="hr-HR"/>
        </w:rPr>
      </w:pPr>
      <w:r w:rsidRPr="00853A70">
        <w:rPr>
          <w:rFonts w:eastAsia="Times New Roman" w:cs="Times New Roman"/>
          <w:b/>
          <w:sz w:val="26"/>
          <w:szCs w:val="26"/>
          <w:lang w:eastAsia="hr-HR"/>
        </w:rPr>
        <w:t>TROŠAK NA BIVŠEG PREDSJEDNIKA RH STJEPANA MESIĆA</w:t>
      </w:r>
      <w:r w:rsidR="005F5C0B" w:rsidRPr="00853A70">
        <w:rPr>
          <w:rFonts w:eastAsia="Times New Roman" w:cs="Times New Roman"/>
          <w:b/>
          <w:sz w:val="26"/>
          <w:szCs w:val="26"/>
          <w:lang w:eastAsia="hr-HR"/>
        </w:rPr>
        <w:t xml:space="preserve"> KOJEM JE VLADA RH UKINULA SREDSTVA</w:t>
      </w:r>
    </w:p>
    <w:p w:rsidR="00135A76" w:rsidRPr="00135A76" w:rsidRDefault="005F5C0B" w:rsidP="005F5C0B">
      <w:pPr>
        <w:pStyle w:val="NoSpacing"/>
        <w:jc w:val="both"/>
        <w:rPr>
          <w:sz w:val="24"/>
          <w:szCs w:val="24"/>
          <w:lang w:eastAsia="hr-HR"/>
        </w:rPr>
      </w:pPr>
      <w:r>
        <w:rPr>
          <w:sz w:val="24"/>
          <w:szCs w:val="24"/>
          <w:lang w:eastAsia="hr-HR"/>
        </w:rPr>
        <w:t>- S</w:t>
      </w:r>
      <w:r w:rsidR="00135A76" w:rsidRPr="00135A76">
        <w:rPr>
          <w:sz w:val="24"/>
          <w:szCs w:val="24"/>
          <w:lang w:eastAsia="hr-HR"/>
        </w:rPr>
        <w:t>avez antifašističkih boraca i antifašista RH ponudio prostor za rad bivšeg predsjednika RH Stjepana Mesića</w:t>
      </w:r>
    </w:p>
    <w:p w:rsidR="00135A76" w:rsidRPr="00135A76" w:rsidRDefault="00135A76" w:rsidP="00135A76">
      <w:pPr>
        <w:pStyle w:val="NoSpacing"/>
        <w:jc w:val="both"/>
        <w:rPr>
          <w:rFonts w:eastAsia="Times New Roman" w:cs="Times New Roman"/>
          <w:sz w:val="24"/>
          <w:szCs w:val="24"/>
          <w:lang w:eastAsia="hr-HR"/>
        </w:rPr>
      </w:pPr>
    </w:p>
    <w:p w:rsidR="00EC5B3A" w:rsidRPr="00853A70" w:rsidRDefault="00373C90" w:rsidP="00504C42">
      <w:pPr>
        <w:pStyle w:val="NoSpacing"/>
        <w:jc w:val="both"/>
        <w:rPr>
          <w:rFonts w:cs="Tahoma"/>
          <w:b/>
          <w:sz w:val="26"/>
          <w:szCs w:val="26"/>
        </w:rPr>
      </w:pPr>
      <w:r w:rsidRPr="00853A70">
        <w:rPr>
          <w:rFonts w:cs="Tahoma"/>
          <w:b/>
          <w:sz w:val="26"/>
          <w:szCs w:val="26"/>
        </w:rPr>
        <w:t>SA WEB STRANICA SAB-a O</w:t>
      </w:r>
      <w:r w:rsidR="00135A76" w:rsidRPr="00853A70">
        <w:rPr>
          <w:rFonts w:cs="Tahoma"/>
          <w:b/>
          <w:sz w:val="26"/>
          <w:szCs w:val="26"/>
        </w:rPr>
        <w:t xml:space="preserve"> HRVATSKIH STRADALNIKA</w:t>
      </w:r>
    </w:p>
    <w:p w:rsidR="00135A76" w:rsidRPr="00135A76" w:rsidRDefault="00135A76" w:rsidP="00504C42">
      <w:pPr>
        <w:pStyle w:val="NoSpacing"/>
        <w:jc w:val="both"/>
        <w:rPr>
          <w:rFonts w:cs="Tahoma"/>
          <w:sz w:val="4"/>
          <w:szCs w:val="4"/>
        </w:rPr>
      </w:pPr>
    </w:p>
    <w:p w:rsidR="000B5800" w:rsidRDefault="00170EF9" w:rsidP="009641BA">
      <w:pPr>
        <w:pStyle w:val="NoSpacing"/>
        <w:jc w:val="both"/>
        <w:rPr>
          <w:sz w:val="24"/>
          <w:szCs w:val="24"/>
          <w:lang w:eastAsia="hr-HR"/>
        </w:rPr>
      </w:pPr>
      <w:r>
        <w:rPr>
          <w:sz w:val="24"/>
          <w:szCs w:val="24"/>
          <w:lang w:eastAsia="hr-HR"/>
        </w:rPr>
        <w:t>OMALOVAŽAVANJE UDOVICA POGINULIH HRVATSKIH BRANITELJA</w:t>
      </w:r>
    </w:p>
    <w:p w:rsidR="009641BA" w:rsidRPr="001A542C" w:rsidRDefault="005F5C0B" w:rsidP="009641BA">
      <w:pPr>
        <w:pStyle w:val="NoSpacing"/>
        <w:jc w:val="both"/>
        <w:rPr>
          <w:color w:val="C00000"/>
          <w:sz w:val="24"/>
          <w:szCs w:val="24"/>
          <w:lang w:eastAsia="hr-HR"/>
        </w:rPr>
      </w:pPr>
      <w:r>
        <w:rPr>
          <w:sz w:val="24"/>
          <w:szCs w:val="24"/>
          <w:lang w:eastAsia="hr-HR"/>
        </w:rPr>
        <w:t xml:space="preserve">- </w:t>
      </w:r>
      <w:r w:rsidR="009641BA" w:rsidRPr="001A542C">
        <w:rPr>
          <w:color w:val="C00000"/>
          <w:sz w:val="24"/>
          <w:szCs w:val="24"/>
          <w:lang w:eastAsia="hr-HR"/>
        </w:rPr>
        <w:t>Sad Vam kažem, kako stvarno nije normalno da udovica poginulog branitelja kaže:“Meni ne treba novac, meni treba muškarac, a ja novac </w:t>
      </w:r>
      <w:r w:rsidR="00135A76" w:rsidRPr="001A542C">
        <w:rPr>
          <w:color w:val="C00000"/>
          <w:sz w:val="24"/>
          <w:szCs w:val="24"/>
          <w:lang w:eastAsia="hr-HR"/>
        </w:rPr>
        <w:t>imam.</w:t>
      </w:r>
    </w:p>
    <w:p w:rsidR="000B5800" w:rsidRPr="00170EF9" w:rsidRDefault="000B5800" w:rsidP="009641BA">
      <w:pPr>
        <w:pStyle w:val="NoSpacing"/>
        <w:jc w:val="both"/>
        <w:rPr>
          <w:sz w:val="6"/>
          <w:szCs w:val="6"/>
          <w:lang w:eastAsia="hr-HR"/>
        </w:rPr>
      </w:pPr>
    </w:p>
    <w:p w:rsidR="000B5800" w:rsidRPr="00170EF9" w:rsidRDefault="000B5800" w:rsidP="00170EF9">
      <w:pPr>
        <w:pStyle w:val="NoSpacing"/>
        <w:rPr>
          <w:sz w:val="24"/>
          <w:szCs w:val="24"/>
        </w:rPr>
      </w:pPr>
      <w:r w:rsidRPr="00170EF9">
        <w:rPr>
          <w:sz w:val="24"/>
          <w:szCs w:val="24"/>
        </w:rPr>
        <w:t>DISKRIMINACIJA HRVATSKI STRADALNIKA TEMELJEM OBRAZOVANJA</w:t>
      </w:r>
    </w:p>
    <w:p w:rsidR="00DF0095" w:rsidRPr="00170EF9" w:rsidRDefault="00DF0095" w:rsidP="00170EF9">
      <w:pPr>
        <w:pStyle w:val="NoSpacing"/>
        <w:rPr>
          <w:sz w:val="2"/>
          <w:szCs w:val="2"/>
        </w:rPr>
      </w:pPr>
    </w:p>
    <w:p w:rsidR="00AC2B00" w:rsidRPr="00170EF9" w:rsidRDefault="005F5C0B" w:rsidP="00170EF9">
      <w:pPr>
        <w:pStyle w:val="NoSpacing"/>
        <w:rPr>
          <w:sz w:val="24"/>
          <w:szCs w:val="24"/>
        </w:rPr>
      </w:pPr>
      <w:r w:rsidRPr="00170EF9">
        <w:rPr>
          <w:sz w:val="24"/>
          <w:szCs w:val="24"/>
        </w:rPr>
        <w:t xml:space="preserve">- </w:t>
      </w:r>
      <w:r w:rsidR="00AC2B00" w:rsidRPr="001A542C">
        <w:rPr>
          <w:color w:val="C00000"/>
          <w:sz w:val="24"/>
          <w:szCs w:val="24"/>
        </w:rPr>
        <w:t>Tragično je da prema nekim podacima da samo dva posto branitelja ima VSS“, a blizu 70% ni bilo koje srednje obrazovanje. To je zapravo najteži problem</w:t>
      </w:r>
      <w:r w:rsidR="00AC2B00" w:rsidRPr="00170EF9">
        <w:rPr>
          <w:sz w:val="24"/>
          <w:szCs w:val="24"/>
        </w:rPr>
        <w:t>.</w:t>
      </w:r>
      <w:bookmarkStart w:id="0" w:name="_GoBack"/>
      <w:bookmarkEnd w:id="0"/>
    </w:p>
    <w:p w:rsidR="000B5800" w:rsidRPr="00170EF9" w:rsidRDefault="000B5800" w:rsidP="00AC2B00">
      <w:pPr>
        <w:pStyle w:val="NoSpacing"/>
        <w:jc w:val="both"/>
        <w:rPr>
          <w:sz w:val="6"/>
          <w:szCs w:val="6"/>
        </w:rPr>
      </w:pPr>
    </w:p>
    <w:p w:rsidR="00DF0095" w:rsidRPr="00DF0095" w:rsidRDefault="00DF0095" w:rsidP="00AC2B00">
      <w:pPr>
        <w:pStyle w:val="NoSpacing"/>
        <w:jc w:val="both"/>
        <w:rPr>
          <w:sz w:val="4"/>
          <w:szCs w:val="4"/>
        </w:rPr>
      </w:pPr>
    </w:p>
    <w:p w:rsidR="00AC2B00" w:rsidRDefault="005F5C0B" w:rsidP="00AC2B00">
      <w:pPr>
        <w:pStyle w:val="NoSpacing"/>
        <w:jc w:val="both"/>
        <w:rPr>
          <w:sz w:val="24"/>
          <w:szCs w:val="24"/>
          <w:lang w:eastAsia="hr-HR"/>
        </w:rPr>
      </w:pPr>
      <w:r>
        <w:rPr>
          <w:sz w:val="24"/>
          <w:szCs w:val="24"/>
          <w:lang w:eastAsia="hr-HR"/>
        </w:rPr>
        <w:t xml:space="preserve">- </w:t>
      </w:r>
      <w:r w:rsidR="00AC2B00" w:rsidRPr="00AC2B00">
        <w:rPr>
          <w:sz w:val="24"/>
          <w:szCs w:val="24"/>
          <w:lang w:eastAsia="hr-HR"/>
        </w:rPr>
        <w:t>Petnaestak članova Udruge antifašističkih boraca i antifašista JUG Zagreb, sa 30 članova iz ostalih UABA Zajednice UABA Zagrebačke županije i Grada Zagreba, priključilo se komemoraciju u selu Varivode, Šibensko kninska županija, u srijedu 28. rujna. Tužnom skupu prisustvovalo je preko 250 građana sela Varivode i okolnih mjesta, izaslanstvo Predsjednice RH sa Nikicom Valentićem na čelu, predstavnici Šibensko kninske županije- zamjenica Šimpraga, iz</w:t>
      </w:r>
      <w:r w:rsidR="00745F9B">
        <w:rPr>
          <w:sz w:val="24"/>
          <w:szCs w:val="24"/>
          <w:lang w:eastAsia="hr-HR"/>
        </w:rPr>
        <w:t>a</w:t>
      </w:r>
      <w:r w:rsidR="00AC2B00" w:rsidRPr="00AC2B00">
        <w:rPr>
          <w:sz w:val="24"/>
          <w:szCs w:val="24"/>
          <w:lang w:eastAsia="hr-HR"/>
        </w:rPr>
        <w:t>slanstvo Grada Šibenika, Veleposlanstvo Republike Srbije, brojni predstavnici SNV, koji su polaganjem vijenaca odali počast nevinim žrtvama  staraca pobijenih na svojim pragovima poslije  VRA Oluja</w:t>
      </w:r>
      <w:r w:rsidR="00AC2B00" w:rsidRPr="00441487">
        <w:rPr>
          <w:sz w:val="24"/>
          <w:szCs w:val="24"/>
          <w:lang w:eastAsia="hr-HR"/>
        </w:rPr>
        <w:t xml:space="preserve">. </w:t>
      </w:r>
      <w:r w:rsidR="00AC2B00" w:rsidRPr="00441487">
        <w:rPr>
          <w:color w:val="C00000"/>
          <w:sz w:val="24"/>
          <w:szCs w:val="24"/>
          <w:lang w:eastAsia="hr-HR"/>
        </w:rPr>
        <w:t>Ratni zločin je tim teži što su ga počinili pripadnici hrvatske vojske  poslije okončanja vojnih operacija, a pobili su starce koji su ostali na svojoj grudi, u svojoj domovini i koji su vjerovali hrvatskoj vojci i državi</w:t>
      </w:r>
      <w:r w:rsidR="00AC2B00" w:rsidRPr="00AC2B00">
        <w:rPr>
          <w:sz w:val="24"/>
          <w:szCs w:val="24"/>
          <w:lang w:eastAsia="hr-HR"/>
        </w:rPr>
        <w:t>, njih 9 u Varivodama i 8 u Gošićima.</w:t>
      </w:r>
    </w:p>
    <w:p w:rsidR="00DF0095" w:rsidRPr="00DF0095" w:rsidRDefault="00DF0095" w:rsidP="00AC2B00">
      <w:pPr>
        <w:pStyle w:val="NoSpacing"/>
        <w:jc w:val="both"/>
        <w:rPr>
          <w:sz w:val="4"/>
          <w:szCs w:val="4"/>
          <w:lang w:eastAsia="hr-HR"/>
        </w:rPr>
      </w:pPr>
    </w:p>
    <w:p w:rsidR="00DF0095" w:rsidRPr="00DF0095" w:rsidRDefault="005F5C0B" w:rsidP="00DF0095">
      <w:pPr>
        <w:pStyle w:val="NoSpacing"/>
        <w:jc w:val="both"/>
        <w:rPr>
          <w:sz w:val="24"/>
          <w:szCs w:val="24"/>
        </w:rPr>
      </w:pPr>
      <w:r>
        <w:rPr>
          <w:sz w:val="24"/>
          <w:szCs w:val="24"/>
        </w:rPr>
        <w:t xml:space="preserve">- </w:t>
      </w:r>
      <w:r w:rsidR="00DF0095" w:rsidRPr="00DF0095">
        <w:rPr>
          <w:sz w:val="24"/>
          <w:szCs w:val="24"/>
        </w:rPr>
        <w:t xml:space="preserve">Vlada Andreja Plenkovića </w:t>
      </w:r>
      <w:r w:rsidR="00DF0095" w:rsidRPr="00441487">
        <w:rPr>
          <w:color w:val="C00000"/>
          <w:sz w:val="24"/>
          <w:szCs w:val="24"/>
        </w:rPr>
        <w:t>Ministarstvu branitelja, na čijem je čelu umirovljeni brigadni general</w:t>
      </w:r>
      <w:r w:rsidR="00DF0095" w:rsidRPr="00441487">
        <w:rPr>
          <w:rStyle w:val="apple-converted-space"/>
          <w:color w:val="C00000"/>
          <w:sz w:val="24"/>
          <w:szCs w:val="24"/>
        </w:rPr>
        <w:t> </w:t>
      </w:r>
      <w:r w:rsidR="00DF0095" w:rsidRPr="00441487">
        <w:rPr>
          <w:rStyle w:val="Strong"/>
          <w:b w:val="0"/>
          <w:bCs w:val="0"/>
          <w:color w:val="C00000"/>
          <w:sz w:val="24"/>
          <w:szCs w:val="24"/>
        </w:rPr>
        <w:t>Tomo Medved</w:t>
      </w:r>
      <w:r w:rsidR="00DF0095" w:rsidRPr="00441487">
        <w:rPr>
          <w:color w:val="C00000"/>
          <w:sz w:val="24"/>
          <w:szCs w:val="24"/>
        </w:rPr>
        <w:t>, povećala je sredstva za oko 28 posto</w:t>
      </w:r>
      <w:r w:rsidR="00DF0095" w:rsidRPr="00DF0095">
        <w:rPr>
          <w:sz w:val="24"/>
          <w:szCs w:val="24"/>
        </w:rPr>
        <w:t xml:space="preserve">. Proračun Ministarstva iznosi </w:t>
      </w:r>
      <w:r w:rsidR="00DF0095">
        <w:rPr>
          <w:sz w:val="24"/>
          <w:szCs w:val="24"/>
        </w:rPr>
        <w:t>1</w:t>
      </w:r>
      <w:r w:rsidR="00DF0095" w:rsidRPr="00DF0095">
        <w:rPr>
          <w:sz w:val="24"/>
          <w:szCs w:val="24"/>
        </w:rPr>
        <w:t xml:space="preserve">,17 milijardi kuna, a u ta sredstva nisu uključene opskrbnine koje isplaćuje Ministarstvo za demografiju, mlade i socijalnu politiku, kao ni iznosi za besplatne udžbenike koji se isplaćuju iz Ministarstva obrazovanja. Za te stavke izdvaja se dodatnih  200 milijuna kuna. Uzme li se proračun Ministarstva, kao i mirovine koje HZMO isplaćuje braniteljima, </w:t>
      </w:r>
      <w:r w:rsidR="00DF0095" w:rsidRPr="00441487">
        <w:rPr>
          <w:color w:val="C00000"/>
          <w:sz w:val="24"/>
          <w:szCs w:val="24"/>
        </w:rPr>
        <w:t>ispada da država za tu populaciju godišnje izdvaja oko 5,5 milijardi kuna</w:t>
      </w:r>
      <w:r w:rsidR="00DF0095" w:rsidRPr="00DF0095">
        <w:rPr>
          <w:sz w:val="24"/>
          <w:szCs w:val="24"/>
        </w:rPr>
        <w:t xml:space="preserve">. Hrvatska u prosjeku za branitelje izdvaja 2000 dolara. Na prvu, SAD  za svoje veterane izdvaja dvostruko više novca. No proračun SAD-a je 3.900 milijardi dolara, a naš, recimo, 20 milijardi dolara. </w:t>
      </w:r>
      <w:r w:rsidR="00DF0095" w:rsidRPr="00441487">
        <w:rPr>
          <w:color w:val="C00000"/>
          <w:sz w:val="24"/>
          <w:szCs w:val="24"/>
        </w:rPr>
        <w:t xml:space="preserve">Hrvatska, dakle, izdvaja više od 90 puta više za svoje veterane od SAD-a“. </w:t>
      </w:r>
      <w:r w:rsidR="00DF0095" w:rsidRPr="00DF0095">
        <w:rPr>
          <w:sz w:val="24"/>
          <w:szCs w:val="24"/>
        </w:rPr>
        <w:t xml:space="preserve">Od 1,6 milijuna ljudi koji su zaposleni, oko 65 posto, dakle oko 900 tisuća zaradi manje od pet tisuća kuna, znači manje od prosječne  braniteljske mirovine. Od tih 900 tisuća, njih 42 posto radi za manje od 3.500 kuna. </w:t>
      </w:r>
      <w:r w:rsidR="00DF0095" w:rsidRPr="00441487">
        <w:rPr>
          <w:color w:val="C00000"/>
          <w:sz w:val="24"/>
          <w:szCs w:val="24"/>
        </w:rPr>
        <w:t>A to su sve ljudi koji financiraju brniteljska prava. Ti ljudi teško rade za svoje plaće i daju svoj obol kako bi kroz doprinose i poreze financirali branitelje</w:t>
      </w:r>
      <w:r w:rsidR="00DF0095" w:rsidRPr="00DF0095">
        <w:rPr>
          <w:sz w:val="24"/>
          <w:szCs w:val="24"/>
        </w:rPr>
        <w:t xml:space="preserve">. I naravno da će onda takvi ljudi biti nezadovoljni kada </w:t>
      </w:r>
      <w:r w:rsidR="00DF0095" w:rsidRPr="00441487">
        <w:rPr>
          <w:color w:val="C00000"/>
          <w:sz w:val="24"/>
          <w:szCs w:val="24"/>
        </w:rPr>
        <w:t>ispada da su branitelji uvijek nezadovoljni i da uvijek nešto traže</w:t>
      </w:r>
      <w:r w:rsidR="00DF0095" w:rsidRPr="00DF0095">
        <w:rPr>
          <w:sz w:val="24"/>
          <w:szCs w:val="24"/>
        </w:rPr>
        <w:t xml:space="preserve">. </w:t>
      </w:r>
      <w:r w:rsidR="00DF0095" w:rsidRPr="00441487">
        <w:rPr>
          <w:color w:val="C00000"/>
          <w:sz w:val="24"/>
          <w:szCs w:val="24"/>
        </w:rPr>
        <w:t>Podaci koje smo iznijeli nisu privilegija hrvatskih branitelja. To su pogodnosti o kojima partizanski veterani – korisnici mirovina kao borci NOR-a mogu samo sanjati.</w:t>
      </w:r>
    </w:p>
    <w:p w:rsidR="00DF0095" w:rsidRPr="00DF0095" w:rsidRDefault="00DF0095" w:rsidP="00DF0095">
      <w:pPr>
        <w:pStyle w:val="NoSpacing"/>
        <w:jc w:val="both"/>
        <w:rPr>
          <w:sz w:val="4"/>
          <w:szCs w:val="4"/>
        </w:rPr>
      </w:pPr>
    </w:p>
    <w:p w:rsidR="00DF0095" w:rsidRDefault="005F5C0B" w:rsidP="00DF0095">
      <w:pPr>
        <w:pStyle w:val="NoSpacing"/>
        <w:jc w:val="both"/>
        <w:rPr>
          <w:sz w:val="24"/>
          <w:szCs w:val="24"/>
        </w:rPr>
      </w:pPr>
      <w:r>
        <w:rPr>
          <w:sz w:val="24"/>
          <w:szCs w:val="24"/>
        </w:rPr>
        <w:t xml:space="preserve">- </w:t>
      </w:r>
      <w:r w:rsidR="00DF0095" w:rsidRPr="00441487">
        <w:rPr>
          <w:color w:val="C00000"/>
          <w:sz w:val="24"/>
          <w:szCs w:val="24"/>
        </w:rPr>
        <w:t>U odnosu na braniteljsku populaciju, partizanski veterani su umirovljenici drugog reda</w:t>
      </w:r>
      <w:r w:rsidR="00DF0095" w:rsidRPr="00DF0095">
        <w:rPr>
          <w:sz w:val="24"/>
          <w:szCs w:val="24"/>
        </w:rPr>
        <w:t>.  Njihov socija</w:t>
      </w:r>
      <w:r w:rsidR="00C557E2">
        <w:rPr>
          <w:sz w:val="24"/>
          <w:szCs w:val="24"/>
        </w:rPr>
        <w:t>l</w:t>
      </w:r>
      <w:r w:rsidR="00DF0095" w:rsidRPr="00DF0095">
        <w:rPr>
          <w:sz w:val="24"/>
          <w:szCs w:val="24"/>
        </w:rPr>
        <w:t xml:space="preserve">ni položaj valja regulirati s njihovim stečenim pravima, odnosno da se prestane s njihovom diskriminacijom i vrate im se na zakonu zasnovana prava. </w:t>
      </w:r>
      <w:r w:rsidR="00DF0095" w:rsidRPr="00441487">
        <w:rPr>
          <w:color w:val="C00000"/>
          <w:sz w:val="24"/>
          <w:szCs w:val="24"/>
        </w:rPr>
        <w:t>Partizanski veterani nisu zaslužili da budu žrtve nacionalizma i desničarenja  novokomponiranih „domoljuba“, često uz blagoslov vlasti u Republici Hrvatskoj</w:t>
      </w:r>
      <w:r w:rsidR="00DF0095" w:rsidRPr="00DF0095">
        <w:rPr>
          <w:sz w:val="24"/>
          <w:szCs w:val="24"/>
        </w:rPr>
        <w:t>.</w:t>
      </w:r>
    </w:p>
    <w:p w:rsidR="00B0342E" w:rsidRDefault="00B0342E" w:rsidP="00DF0095">
      <w:pPr>
        <w:pStyle w:val="NoSpacing"/>
        <w:jc w:val="both"/>
        <w:rPr>
          <w:sz w:val="24"/>
          <w:szCs w:val="24"/>
        </w:rPr>
      </w:pPr>
    </w:p>
    <w:p w:rsidR="005F5C0B" w:rsidRPr="00853A70" w:rsidRDefault="00373C90" w:rsidP="00DF0095">
      <w:pPr>
        <w:pStyle w:val="NoSpacing"/>
        <w:jc w:val="both"/>
        <w:rPr>
          <w:b/>
          <w:sz w:val="26"/>
          <w:szCs w:val="26"/>
        </w:rPr>
      </w:pPr>
      <w:r w:rsidRPr="00853A70">
        <w:rPr>
          <w:rFonts w:cs="Tahoma"/>
          <w:b/>
          <w:sz w:val="26"/>
          <w:szCs w:val="26"/>
        </w:rPr>
        <w:t>SA WEB STRANICA SAB-a VIĐENJE</w:t>
      </w:r>
      <w:r w:rsidR="00B0342E" w:rsidRPr="00853A70">
        <w:rPr>
          <w:b/>
          <w:sz w:val="26"/>
          <w:szCs w:val="26"/>
        </w:rPr>
        <w:t xml:space="preserve"> OBRAMBENOG DOMOVINSKOG RATA</w:t>
      </w:r>
    </w:p>
    <w:p w:rsidR="00B0342E" w:rsidRPr="00B0342E" w:rsidRDefault="00B0342E" w:rsidP="00DF0095">
      <w:pPr>
        <w:pStyle w:val="NoSpacing"/>
        <w:jc w:val="both"/>
        <w:rPr>
          <w:sz w:val="4"/>
          <w:szCs w:val="4"/>
        </w:rPr>
      </w:pPr>
    </w:p>
    <w:p w:rsidR="00B0342E" w:rsidRPr="00170EF9" w:rsidRDefault="00B0342E" w:rsidP="00B0342E">
      <w:pPr>
        <w:pStyle w:val="NoSpacing"/>
        <w:jc w:val="both"/>
        <w:rPr>
          <w:rFonts w:cs="Tahoma"/>
          <w:sz w:val="24"/>
          <w:szCs w:val="24"/>
          <w:u w:val="single"/>
          <w:shd w:val="clear" w:color="auto" w:fill="FFFFFF"/>
        </w:rPr>
      </w:pPr>
      <w:r>
        <w:rPr>
          <w:rFonts w:cs="Tahoma"/>
          <w:sz w:val="24"/>
          <w:szCs w:val="24"/>
          <w:shd w:val="clear" w:color="auto" w:fill="FFFFFF"/>
        </w:rPr>
        <w:t xml:space="preserve">- </w:t>
      </w:r>
      <w:r w:rsidRPr="00B0342E">
        <w:rPr>
          <w:rFonts w:cs="Tahoma"/>
          <w:sz w:val="24"/>
          <w:szCs w:val="24"/>
          <w:shd w:val="clear" w:color="auto" w:fill="FFFFFF"/>
        </w:rPr>
        <w:t xml:space="preserve">Da je početkom prošlih devedesetih, s promjenama u društvenom i političkom životu u nas, skupno zvanim „demokratskim promjenama“, </w:t>
      </w:r>
      <w:r w:rsidRPr="00441487">
        <w:rPr>
          <w:rFonts w:cs="Tahoma"/>
          <w:color w:val="C00000"/>
          <w:sz w:val="24"/>
          <w:szCs w:val="24"/>
          <w:shd w:val="clear" w:color="auto" w:fill="FFFFFF"/>
        </w:rPr>
        <w:t>novouspostavljeno  hrvatsko društveno i političko ozračje bilo više ili manje kontaminirano i fašizmom.</w:t>
      </w:r>
    </w:p>
    <w:p w:rsidR="00B0342E" w:rsidRPr="00B0342E" w:rsidRDefault="00B0342E" w:rsidP="00B0342E">
      <w:pPr>
        <w:pStyle w:val="NoSpacing"/>
        <w:jc w:val="both"/>
        <w:rPr>
          <w:rFonts w:cs="Tahoma"/>
          <w:sz w:val="4"/>
          <w:szCs w:val="4"/>
          <w:shd w:val="clear" w:color="auto" w:fill="FFFFFF"/>
        </w:rPr>
      </w:pPr>
    </w:p>
    <w:p w:rsidR="00B0342E" w:rsidRDefault="00B0342E" w:rsidP="00B0342E">
      <w:pPr>
        <w:pStyle w:val="NoSpacing"/>
        <w:jc w:val="both"/>
        <w:rPr>
          <w:rFonts w:cs="Tahoma"/>
          <w:sz w:val="24"/>
          <w:szCs w:val="24"/>
          <w:shd w:val="clear" w:color="auto" w:fill="FFFFFF"/>
        </w:rPr>
      </w:pPr>
      <w:r>
        <w:rPr>
          <w:rFonts w:cs="Tahoma"/>
          <w:sz w:val="24"/>
          <w:szCs w:val="24"/>
          <w:shd w:val="clear" w:color="auto" w:fill="FFFFFF"/>
        </w:rPr>
        <w:lastRenderedPageBreak/>
        <w:t xml:space="preserve">- </w:t>
      </w:r>
      <w:r w:rsidRPr="00B0342E">
        <w:rPr>
          <w:rFonts w:cs="Tahoma"/>
          <w:sz w:val="24"/>
          <w:szCs w:val="24"/>
          <w:shd w:val="clear" w:color="auto" w:fill="FFFFFF"/>
        </w:rPr>
        <w:t xml:space="preserve">Stominutni film  „Neželjena baština“ govori o sudbini iznimno vrijednih spomenika koji govore o vremenu antifašističke borbe u Drugom svjetskom ratu. Od 1945.- 1990. godine, </w:t>
      </w:r>
      <w:r w:rsidRPr="00441487">
        <w:rPr>
          <w:rFonts w:cs="Tahoma"/>
          <w:color w:val="C00000"/>
          <w:sz w:val="24"/>
          <w:szCs w:val="24"/>
          <w:shd w:val="clear" w:color="auto" w:fill="FFFFFF"/>
        </w:rPr>
        <w:t>film govori o sudbini umjetničkih djela pretvorenih u otpad. Zapravo, priča o društvu i vrijednostima koji su se urušili</w:t>
      </w:r>
      <w:r w:rsidRPr="00B0342E">
        <w:rPr>
          <w:rFonts w:cs="Tahoma"/>
          <w:sz w:val="24"/>
          <w:szCs w:val="24"/>
          <w:shd w:val="clear" w:color="auto" w:fill="FFFFFF"/>
        </w:rPr>
        <w:t>.</w:t>
      </w:r>
    </w:p>
    <w:p w:rsidR="00B0342E" w:rsidRPr="00B0342E" w:rsidRDefault="00B0342E" w:rsidP="00B0342E">
      <w:pPr>
        <w:pStyle w:val="NoSpacing"/>
        <w:jc w:val="both"/>
        <w:rPr>
          <w:rFonts w:cs="Tahoma"/>
          <w:sz w:val="4"/>
          <w:szCs w:val="4"/>
          <w:shd w:val="clear" w:color="auto" w:fill="FFFFFF"/>
        </w:rPr>
      </w:pPr>
    </w:p>
    <w:p w:rsidR="00B0342E" w:rsidRPr="00B0342E" w:rsidRDefault="00B0342E" w:rsidP="00B0342E">
      <w:pPr>
        <w:pStyle w:val="NoSpacing"/>
        <w:jc w:val="both"/>
        <w:rPr>
          <w:rFonts w:cs="Tahoma"/>
          <w:sz w:val="24"/>
          <w:szCs w:val="24"/>
          <w:shd w:val="clear" w:color="auto" w:fill="FFFFFF"/>
        </w:rPr>
      </w:pPr>
      <w:r>
        <w:rPr>
          <w:rFonts w:cs="Tahoma"/>
          <w:sz w:val="24"/>
          <w:szCs w:val="24"/>
          <w:shd w:val="clear" w:color="auto" w:fill="FFFFFF"/>
        </w:rPr>
        <w:t xml:space="preserve">- </w:t>
      </w:r>
      <w:r w:rsidRPr="00B0342E">
        <w:rPr>
          <w:rFonts w:cs="Tahoma"/>
          <w:sz w:val="24"/>
          <w:szCs w:val="24"/>
          <w:shd w:val="clear" w:color="auto" w:fill="FFFFFF"/>
        </w:rPr>
        <w:t xml:space="preserve">I dok već dvadeset sedmu godinu ta nesretna gruška ulica umire od stida noseći ime dr. Ante Sugje, nadležni organi za imenovanje ulica Grada Dubrovnika se ponašaju kao da se to njih ne tiče, a osim ulice s imenom dr. Ante Sugje, </w:t>
      </w:r>
      <w:r w:rsidRPr="00441487">
        <w:rPr>
          <w:rFonts w:cs="Tahoma"/>
          <w:color w:val="C00000"/>
          <w:sz w:val="24"/>
          <w:szCs w:val="24"/>
          <w:shd w:val="clear" w:color="auto" w:fill="FFFFFF"/>
        </w:rPr>
        <w:t>ima na još nekim dubrovačkim ulicama ostataka uštašluka iz početka prošlih devedesetih</w:t>
      </w:r>
    </w:p>
    <w:p w:rsidR="00B0342E" w:rsidRPr="00B0342E" w:rsidRDefault="00B0342E" w:rsidP="00B0342E">
      <w:pPr>
        <w:pStyle w:val="NoSpacing"/>
        <w:jc w:val="both"/>
        <w:rPr>
          <w:rFonts w:cs="Tahoma"/>
          <w:sz w:val="24"/>
          <w:szCs w:val="24"/>
          <w:shd w:val="clear" w:color="auto" w:fill="FFFFFF"/>
        </w:rPr>
      </w:pPr>
    </w:p>
    <w:p w:rsidR="005F5C0B" w:rsidRPr="00853A70" w:rsidRDefault="00373C90" w:rsidP="00DF0095">
      <w:pPr>
        <w:pStyle w:val="NoSpacing"/>
        <w:jc w:val="both"/>
        <w:rPr>
          <w:b/>
          <w:sz w:val="26"/>
          <w:szCs w:val="26"/>
        </w:rPr>
      </w:pPr>
      <w:r w:rsidRPr="00853A70">
        <w:rPr>
          <w:rFonts w:cs="Tahoma"/>
          <w:b/>
          <w:sz w:val="26"/>
          <w:szCs w:val="26"/>
        </w:rPr>
        <w:t xml:space="preserve">SA WEB STRANICA SAB-A NEPRIMJERENE IZJAVE O </w:t>
      </w:r>
      <w:r w:rsidR="005F5C0B" w:rsidRPr="00853A70">
        <w:rPr>
          <w:b/>
          <w:sz w:val="26"/>
          <w:szCs w:val="26"/>
        </w:rPr>
        <w:t>PREDSJEDNICE, VLAD</w:t>
      </w:r>
      <w:r w:rsidRPr="00853A70">
        <w:rPr>
          <w:b/>
          <w:sz w:val="26"/>
          <w:szCs w:val="26"/>
        </w:rPr>
        <w:t>I</w:t>
      </w:r>
      <w:r w:rsidR="005F5C0B" w:rsidRPr="00853A70">
        <w:rPr>
          <w:b/>
          <w:sz w:val="26"/>
          <w:szCs w:val="26"/>
        </w:rPr>
        <w:t xml:space="preserve"> I </w:t>
      </w:r>
      <w:r w:rsidR="00B0342E" w:rsidRPr="00853A70">
        <w:rPr>
          <w:b/>
          <w:sz w:val="26"/>
          <w:szCs w:val="26"/>
        </w:rPr>
        <w:t>HRVATSKO</w:t>
      </w:r>
      <w:r w:rsidRPr="00853A70">
        <w:rPr>
          <w:b/>
          <w:sz w:val="26"/>
          <w:szCs w:val="26"/>
        </w:rPr>
        <w:t>M</w:t>
      </w:r>
      <w:r w:rsidR="005F5C0B" w:rsidRPr="00853A70">
        <w:rPr>
          <w:b/>
          <w:sz w:val="26"/>
          <w:szCs w:val="26"/>
        </w:rPr>
        <w:t>NAROD</w:t>
      </w:r>
      <w:r w:rsidRPr="00853A70">
        <w:rPr>
          <w:b/>
          <w:sz w:val="26"/>
          <w:szCs w:val="26"/>
        </w:rPr>
        <w:t>U</w:t>
      </w:r>
    </w:p>
    <w:p w:rsidR="00753C9A" w:rsidRPr="005F5C0B" w:rsidRDefault="00753C9A" w:rsidP="00504C42">
      <w:pPr>
        <w:pStyle w:val="NoSpacing"/>
        <w:jc w:val="both"/>
        <w:rPr>
          <w:rFonts w:ascii="Tahoma" w:hAnsi="Tahoma" w:cs="Tahoma"/>
          <w:color w:val="666666"/>
          <w:sz w:val="4"/>
          <w:szCs w:val="4"/>
          <w:shd w:val="clear" w:color="auto" w:fill="FFFFFF"/>
        </w:rPr>
      </w:pPr>
    </w:p>
    <w:p w:rsidR="00753C9A" w:rsidRDefault="005F5C0B" w:rsidP="00504C42">
      <w:pPr>
        <w:pStyle w:val="NoSpacing"/>
        <w:jc w:val="both"/>
        <w:rPr>
          <w:rFonts w:cs="Tahoma"/>
          <w:sz w:val="24"/>
          <w:szCs w:val="24"/>
          <w:shd w:val="clear" w:color="auto" w:fill="FFFFFF"/>
        </w:rPr>
      </w:pPr>
      <w:r>
        <w:rPr>
          <w:rFonts w:cs="Tahoma"/>
          <w:sz w:val="24"/>
          <w:szCs w:val="24"/>
          <w:shd w:val="clear" w:color="auto" w:fill="FFFFFF"/>
        </w:rPr>
        <w:t xml:space="preserve">- </w:t>
      </w:r>
      <w:r w:rsidR="00753C9A" w:rsidRPr="005F5C0B">
        <w:rPr>
          <w:rFonts w:cs="Tahoma"/>
          <w:sz w:val="24"/>
          <w:szCs w:val="24"/>
          <w:shd w:val="clear" w:color="auto" w:fill="FFFFFF"/>
        </w:rPr>
        <w:t xml:space="preserve">Sljedbenici velikog vođe, kojim se malo ponose a malo ga se odriču, predvođeni europski uljuđenim predsjednikom Andrejem Plenkovićem, odlučili su se  neozbiljno i neodgovorno poigrati s bespućima povijesnih zbiljnosti. Nakon što su u suradnji s predsjednicom Republike Kolindom Grabar Kitarović iselili bistu Josipa Broza Tita s Pantovčaka, s Tomislavom Karamarkom polomili zube na registru izdajnika i  izbacivanju antifašizma iz Ustava Republike Hrvatske, sada otvaraju arhive, ne znajući što bi s lustracijom a osobito </w:t>
      </w:r>
      <w:r w:rsidR="00753C9A" w:rsidRPr="00441487">
        <w:rPr>
          <w:rFonts w:cs="Tahoma"/>
          <w:color w:val="C00000"/>
          <w:sz w:val="24"/>
          <w:szCs w:val="24"/>
          <w:shd w:val="clear" w:color="auto" w:fill="FFFFFF"/>
        </w:rPr>
        <w:t>kako opravdati desničarske i profašističke ispade svojih vjernih obožavatelja-glasača</w:t>
      </w:r>
      <w:r w:rsidR="00753C9A" w:rsidRPr="005F5C0B">
        <w:rPr>
          <w:rFonts w:cs="Tahoma"/>
          <w:sz w:val="24"/>
          <w:szCs w:val="24"/>
          <w:shd w:val="clear" w:color="auto" w:fill="FFFFFF"/>
        </w:rPr>
        <w:t>.</w:t>
      </w:r>
    </w:p>
    <w:p w:rsidR="00B0342E" w:rsidRPr="00B0342E" w:rsidRDefault="00B0342E" w:rsidP="00504C42">
      <w:pPr>
        <w:pStyle w:val="NoSpacing"/>
        <w:jc w:val="both"/>
        <w:rPr>
          <w:rFonts w:cs="Tahoma"/>
          <w:sz w:val="4"/>
          <w:szCs w:val="4"/>
          <w:shd w:val="clear" w:color="auto" w:fill="FFFFFF"/>
        </w:rPr>
      </w:pPr>
    </w:p>
    <w:p w:rsidR="00B0342E" w:rsidRPr="005F5C0B" w:rsidRDefault="00B0342E" w:rsidP="00B0342E">
      <w:pPr>
        <w:pStyle w:val="NoSpacing"/>
        <w:jc w:val="both"/>
        <w:rPr>
          <w:rFonts w:cs="Tahoma"/>
          <w:sz w:val="24"/>
          <w:szCs w:val="24"/>
          <w:shd w:val="clear" w:color="auto" w:fill="FFFFFF"/>
        </w:rPr>
      </w:pPr>
      <w:r>
        <w:rPr>
          <w:sz w:val="24"/>
          <w:szCs w:val="24"/>
          <w:lang w:eastAsia="hr-HR"/>
        </w:rPr>
        <w:t xml:space="preserve">- </w:t>
      </w:r>
      <w:r w:rsidRPr="00441487">
        <w:rPr>
          <w:color w:val="C00000"/>
          <w:sz w:val="24"/>
          <w:szCs w:val="24"/>
          <w:lang w:eastAsia="hr-HR"/>
        </w:rPr>
        <w:t xml:space="preserve">Gospođo Predsjednice, odlikovanjem Nikole Štedula, čelnika proustaškog hrvatskog državotvornog pokreta, Vi ste direktno priznali protuustašku ideologiju </w:t>
      </w:r>
      <w:r w:rsidRPr="005F5C0B">
        <w:rPr>
          <w:sz w:val="24"/>
          <w:szCs w:val="24"/>
          <w:lang w:eastAsia="hr-HR"/>
        </w:rPr>
        <w:t>i ohrabrili razne nacionalne ekstremiste na još destruktivnije djelovanje.Uklanjanjem biste a</w:t>
      </w:r>
      <w:r>
        <w:rPr>
          <w:sz w:val="24"/>
          <w:szCs w:val="24"/>
          <w:lang w:eastAsia="hr-HR"/>
        </w:rPr>
        <w:t>n</w:t>
      </w:r>
      <w:r w:rsidRPr="005F5C0B">
        <w:rPr>
          <w:sz w:val="24"/>
          <w:szCs w:val="24"/>
          <w:lang w:eastAsia="hr-HR"/>
        </w:rPr>
        <w:t xml:space="preserve">tifašističkog vođe maršala Tita iz svog ureda počeli ste provoditi rigidnu politiku HDZ-a, čiji ste član. Ohrabreni Vašim djelima, </w:t>
      </w:r>
      <w:r w:rsidRPr="00441487">
        <w:rPr>
          <w:color w:val="C00000"/>
          <w:sz w:val="24"/>
          <w:szCs w:val="24"/>
          <w:lang w:eastAsia="hr-HR"/>
        </w:rPr>
        <w:t>u mjestu Drage podignut je spomenik teroristi Barešiću</w:t>
      </w:r>
      <w:r w:rsidRPr="005F5C0B">
        <w:rPr>
          <w:sz w:val="24"/>
          <w:szCs w:val="24"/>
          <w:lang w:eastAsia="hr-HR"/>
        </w:rPr>
        <w:t xml:space="preserve">, koji je preko noći od terorista postao veliki hrvatski domoljub. </w:t>
      </w:r>
      <w:r w:rsidRPr="005F5C0B">
        <w:rPr>
          <w:rFonts w:cs="Tahoma"/>
          <w:sz w:val="24"/>
          <w:szCs w:val="24"/>
          <w:shd w:val="clear" w:color="auto" w:fill="FFFFFF"/>
        </w:rPr>
        <w:t xml:space="preserve">Ovim Vašim postupcima objektivno </w:t>
      </w:r>
      <w:r w:rsidRPr="00441487">
        <w:rPr>
          <w:rFonts w:cs="Tahoma"/>
          <w:color w:val="C00000"/>
          <w:sz w:val="24"/>
          <w:szCs w:val="24"/>
          <w:shd w:val="clear" w:color="auto" w:fill="FFFFFF"/>
        </w:rPr>
        <w:t>pridonosite veličanju nacionalističkih ideologija i podjelama unutar Hrvatske i nanosite štetu ugledu Hrvatske u cijelom svijetu</w:t>
      </w:r>
      <w:r w:rsidRPr="005F5C0B">
        <w:rPr>
          <w:rFonts w:cs="Tahoma"/>
          <w:sz w:val="24"/>
          <w:szCs w:val="24"/>
          <w:shd w:val="clear" w:color="auto" w:fill="FFFFFF"/>
        </w:rPr>
        <w:t>.</w:t>
      </w:r>
    </w:p>
    <w:p w:rsidR="00753C9A" w:rsidRDefault="00753C9A" w:rsidP="00504C42">
      <w:pPr>
        <w:pStyle w:val="NoSpacing"/>
        <w:jc w:val="both"/>
        <w:rPr>
          <w:rFonts w:ascii="Tahoma" w:hAnsi="Tahoma" w:cs="Tahoma"/>
          <w:color w:val="666666"/>
          <w:sz w:val="17"/>
          <w:szCs w:val="17"/>
          <w:shd w:val="clear" w:color="auto" w:fill="FFFFFF"/>
        </w:rPr>
      </w:pPr>
    </w:p>
    <w:p w:rsidR="009C5364" w:rsidRPr="00853A70" w:rsidRDefault="00B0342E" w:rsidP="00504C42">
      <w:pPr>
        <w:pStyle w:val="NoSpacing"/>
        <w:jc w:val="both"/>
        <w:rPr>
          <w:rFonts w:cs="Tahoma"/>
          <w:b/>
          <w:color w:val="222222"/>
          <w:sz w:val="26"/>
          <w:szCs w:val="26"/>
          <w:shd w:val="clear" w:color="auto" w:fill="FFFFFF"/>
        </w:rPr>
      </w:pPr>
      <w:r w:rsidRPr="00853A70">
        <w:rPr>
          <w:rFonts w:cs="Tahoma"/>
          <w:b/>
          <w:sz w:val="26"/>
          <w:szCs w:val="26"/>
          <w:shd w:val="clear" w:color="auto" w:fill="FFFFFF"/>
        </w:rPr>
        <w:t xml:space="preserve">LAŽI NA KOJIMA </w:t>
      </w:r>
      <w:r w:rsidR="00673A40" w:rsidRPr="00853A70">
        <w:rPr>
          <w:rFonts w:cs="Tahoma"/>
          <w:b/>
          <w:sz w:val="26"/>
          <w:szCs w:val="26"/>
          <w:shd w:val="clear" w:color="auto" w:fill="FFFFFF"/>
        </w:rPr>
        <w:t xml:space="preserve">NOR i SAB </w:t>
      </w:r>
      <w:r w:rsidRPr="00853A70">
        <w:rPr>
          <w:rFonts w:cs="Tahoma"/>
          <w:b/>
          <w:sz w:val="26"/>
          <w:szCs w:val="26"/>
          <w:shd w:val="clear" w:color="auto" w:fill="FFFFFF"/>
        </w:rPr>
        <w:t>TEMELJE SVOJU IDEOLOGIJU</w:t>
      </w:r>
    </w:p>
    <w:p w:rsidR="001F1A06" w:rsidRPr="00673A40" w:rsidRDefault="001F1A06" w:rsidP="00504C42">
      <w:pPr>
        <w:pStyle w:val="NoSpacing"/>
        <w:jc w:val="both"/>
        <w:rPr>
          <w:rFonts w:ascii="Tahoma" w:hAnsi="Tahoma" w:cs="Tahoma"/>
          <w:color w:val="666666"/>
          <w:sz w:val="4"/>
          <w:szCs w:val="4"/>
          <w:shd w:val="clear" w:color="auto" w:fill="FFFFFF"/>
        </w:rPr>
      </w:pPr>
    </w:p>
    <w:p w:rsidR="00673A40" w:rsidRPr="00170EF9" w:rsidRDefault="00673A40" w:rsidP="00673A40">
      <w:pPr>
        <w:pStyle w:val="NoSpacing"/>
        <w:jc w:val="both"/>
        <w:rPr>
          <w:sz w:val="24"/>
          <w:szCs w:val="24"/>
          <w:u w:val="single"/>
          <w:lang w:eastAsia="hr-HR"/>
        </w:rPr>
      </w:pPr>
      <w:r>
        <w:rPr>
          <w:sz w:val="24"/>
          <w:szCs w:val="24"/>
          <w:lang w:eastAsia="hr-HR"/>
        </w:rPr>
        <w:t xml:space="preserve">- </w:t>
      </w:r>
      <w:r w:rsidRPr="00673A40">
        <w:rPr>
          <w:sz w:val="24"/>
          <w:szCs w:val="24"/>
          <w:lang w:eastAsia="hr-HR"/>
        </w:rPr>
        <w:t xml:space="preserve">U povodu prijedloga organizacije HDZ-a Grada Zagreba, a u najnovije vrijeme i HDZ-a Grada Rijeke, o  pokretanju postupka za ukidanje trgova i ulica koji nose ime legendarnog Maršala Josipa Broza Tita, Savez antifašističkih boraca i antifašista RH skreće pozornost da </w:t>
      </w:r>
      <w:r w:rsidRPr="00441487">
        <w:rPr>
          <w:color w:val="C00000"/>
          <w:sz w:val="24"/>
          <w:szCs w:val="24"/>
          <w:lang w:eastAsia="hr-HR"/>
        </w:rPr>
        <w:t>maršala Tita nitko od relevantnih sudskih organa nije osudio</w:t>
      </w:r>
      <w:r w:rsidRPr="00673A40">
        <w:rPr>
          <w:sz w:val="24"/>
          <w:szCs w:val="24"/>
          <w:lang w:eastAsia="hr-HR"/>
        </w:rPr>
        <w:t xml:space="preserve">, osim Jugoslavenskog kraljevskog suda 1928. u tzv. bombaškom procesu.Premda je Tito Hrvatsku s Narodnooslobodilačkom borbom uveo među zemlje pobjednice, </w:t>
      </w:r>
      <w:r w:rsidRPr="00441487">
        <w:rPr>
          <w:color w:val="C00000"/>
          <w:sz w:val="24"/>
          <w:szCs w:val="24"/>
          <w:lang w:eastAsia="hr-HR"/>
        </w:rPr>
        <w:t>HDZ nastoji Hrvatsku tim prijedlozima svrstati među gubitnike, uz bok njemačkih nacista i talijanskih fašista.</w:t>
      </w:r>
    </w:p>
    <w:p w:rsidR="00673A40" w:rsidRPr="00673A40" w:rsidRDefault="00673A40" w:rsidP="00673A40">
      <w:pPr>
        <w:pStyle w:val="NoSpacing"/>
        <w:jc w:val="both"/>
        <w:rPr>
          <w:sz w:val="4"/>
          <w:szCs w:val="4"/>
          <w:lang w:eastAsia="hr-HR"/>
        </w:rPr>
      </w:pPr>
    </w:p>
    <w:p w:rsidR="00222C22" w:rsidRPr="00170EF9" w:rsidRDefault="00673A40" w:rsidP="00222C22">
      <w:pPr>
        <w:pStyle w:val="NoSpacing"/>
        <w:jc w:val="both"/>
        <w:rPr>
          <w:rFonts w:ascii="Tahoma" w:hAnsi="Tahoma" w:cs="Tahoma"/>
          <w:sz w:val="24"/>
          <w:szCs w:val="24"/>
          <w:u w:val="single"/>
        </w:rPr>
      </w:pPr>
      <w:r>
        <w:rPr>
          <w:sz w:val="24"/>
          <w:szCs w:val="24"/>
          <w:lang w:eastAsia="hr-HR"/>
        </w:rPr>
        <w:t xml:space="preserve">- </w:t>
      </w:r>
      <w:r w:rsidRPr="00B0342E">
        <w:rPr>
          <w:sz w:val="24"/>
          <w:szCs w:val="24"/>
          <w:lang w:eastAsia="hr-HR"/>
        </w:rPr>
        <w:t xml:space="preserve">Danas mladi nemaju prave informacije o NOB-partizanskom ustanku njegovoj srži pa je postavljanjem ove izložbe u Vojniću data mogućnost prvenstveno mladima da steknu uvid u slavne dane partizanskog ustanka, partizanskog ratovanja, tijekovima bitaka te naposljetku herojske pobjede partizana i antifašista.Također izložbom je dat uvid u dane pobjede, organizaciju života, </w:t>
      </w:r>
      <w:r w:rsidRPr="00441487">
        <w:rPr>
          <w:color w:val="C00000"/>
          <w:sz w:val="24"/>
          <w:szCs w:val="24"/>
          <w:lang w:eastAsia="hr-HR"/>
        </w:rPr>
        <w:t>moralnim, životnim i ljudskim nasadima koji su stvorili državu i društvo na antifašističkim tradicijama.</w:t>
      </w:r>
    </w:p>
    <w:sectPr w:rsidR="00222C22" w:rsidRPr="00170EF9" w:rsidSect="00673A40">
      <w:pgSz w:w="11906" w:h="16838"/>
      <w:pgMar w:top="993" w:right="707" w:bottom="113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077A" w:rsidRDefault="005E077A" w:rsidP="00CF221A">
      <w:r>
        <w:separator/>
      </w:r>
    </w:p>
  </w:endnote>
  <w:endnote w:type="continuationSeparator" w:id="1">
    <w:p w:rsidR="005E077A" w:rsidRDefault="005E077A" w:rsidP="00CF22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Calibri Light">
    <w:altName w:val="Calibri"/>
    <w:charset w:val="EE"/>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077A" w:rsidRDefault="005E077A" w:rsidP="00CF221A">
      <w:r>
        <w:separator/>
      </w:r>
    </w:p>
  </w:footnote>
  <w:footnote w:type="continuationSeparator" w:id="1">
    <w:p w:rsidR="005E077A" w:rsidRDefault="005E077A" w:rsidP="00CF22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4F241C"/>
    <w:multiLevelType w:val="hybridMultilevel"/>
    <w:tmpl w:val="E1668180"/>
    <w:lvl w:ilvl="0" w:tplc="041A0001">
      <w:start w:val="1"/>
      <w:numFmt w:val="bullet"/>
      <w:lvlText w:val=""/>
      <w:lvlJc w:val="left"/>
      <w:pPr>
        <w:ind w:left="1146" w:hanging="360"/>
      </w:pPr>
      <w:rPr>
        <w:rFonts w:ascii="Symbol" w:hAnsi="Symbol" w:hint="default"/>
      </w:rPr>
    </w:lvl>
    <w:lvl w:ilvl="1" w:tplc="041A0003">
      <w:start w:val="1"/>
      <w:numFmt w:val="bullet"/>
      <w:lvlText w:val="o"/>
      <w:lvlJc w:val="left"/>
      <w:pPr>
        <w:ind w:left="1866" w:hanging="360"/>
      </w:pPr>
      <w:rPr>
        <w:rFonts w:ascii="Courier New" w:hAnsi="Courier New" w:cs="Courier New" w:hint="default"/>
      </w:rPr>
    </w:lvl>
    <w:lvl w:ilvl="2" w:tplc="041A0005">
      <w:start w:val="1"/>
      <w:numFmt w:val="bullet"/>
      <w:lvlText w:val=""/>
      <w:lvlJc w:val="left"/>
      <w:pPr>
        <w:ind w:left="2586" w:hanging="360"/>
      </w:pPr>
      <w:rPr>
        <w:rFonts w:ascii="Wingdings" w:hAnsi="Wingdings" w:hint="default"/>
      </w:rPr>
    </w:lvl>
    <w:lvl w:ilvl="3" w:tplc="041A0001">
      <w:start w:val="1"/>
      <w:numFmt w:val="bullet"/>
      <w:lvlText w:val=""/>
      <w:lvlJc w:val="left"/>
      <w:pPr>
        <w:ind w:left="3306" w:hanging="360"/>
      </w:pPr>
      <w:rPr>
        <w:rFonts w:ascii="Symbol" w:hAnsi="Symbol" w:hint="default"/>
      </w:rPr>
    </w:lvl>
    <w:lvl w:ilvl="4" w:tplc="041A0003">
      <w:start w:val="1"/>
      <w:numFmt w:val="bullet"/>
      <w:lvlText w:val="o"/>
      <w:lvlJc w:val="left"/>
      <w:pPr>
        <w:ind w:left="4026" w:hanging="360"/>
      </w:pPr>
      <w:rPr>
        <w:rFonts w:ascii="Courier New" w:hAnsi="Courier New" w:cs="Courier New" w:hint="default"/>
      </w:rPr>
    </w:lvl>
    <w:lvl w:ilvl="5" w:tplc="041A0005">
      <w:start w:val="1"/>
      <w:numFmt w:val="bullet"/>
      <w:lvlText w:val=""/>
      <w:lvlJc w:val="left"/>
      <w:pPr>
        <w:ind w:left="4746" w:hanging="360"/>
      </w:pPr>
      <w:rPr>
        <w:rFonts w:ascii="Wingdings" w:hAnsi="Wingdings" w:hint="default"/>
      </w:rPr>
    </w:lvl>
    <w:lvl w:ilvl="6" w:tplc="041A0001">
      <w:start w:val="1"/>
      <w:numFmt w:val="bullet"/>
      <w:lvlText w:val=""/>
      <w:lvlJc w:val="left"/>
      <w:pPr>
        <w:ind w:left="5466" w:hanging="360"/>
      </w:pPr>
      <w:rPr>
        <w:rFonts w:ascii="Symbol" w:hAnsi="Symbol" w:hint="default"/>
      </w:rPr>
    </w:lvl>
    <w:lvl w:ilvl="7" w:tplc="041A0003">
      <w:start w:val="1"/>
      <w:numFmt w:val="bullet"/>
      <w:lvlText w:val="o"/>
      <w:lvlJc w:val="left"/>
      <w:pPr>
        <w:ind w:left="6186" w:hanging="360"/>
      </w:pPr>
      <w:rPr>
        <w:rFonts w:ascii="Courier New" w:hAnsi="Courier New" w:cs="Courier New" w:hint="default"/>
      </w:rPr>
    </w:lvl>
    <w:lvl w:ilvl="8" w:tplc="041A0005">
      <w:start w:val="1"/>
      <w:numFmt w:val="bullet"/>
      <w:lvlText w:val=""/>
      <w:lvlJc w:val="left"/>
      <w:pPr>
        <w:ind w:left="6906" w:hanging="360"/>
      </w:pPr>
      <w:rPr>
        <w:rFonts w:ascii="Wingdings" w:hAnsi="Wingdings" w:hint="default"/>
      </w:rPr>
    </w:lvl>
  </w:abstractNum>
  <w:abstractNum w:abstractNumId="1">
    <w:nsid w:val="3A2900EA"/>
    <w:multiLevelType w:val="multilevel"/>
    <w:tmpl w:val="5B203186"/>
    <w:styleLink w:val="WWNum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F221A"/>
    <w:rsid w:val="00033E44"/>
    <w:rsid w:val="00085EDA"/>
    <w:rsid w:val="000B5800"/>
    <w:rsid w:val="001071F2"/>
    <w:rsid w:val="00121BE6"/>
    <w:rsid w:val="00135A76"/>
    <w:rsid w:val="00170EF9"/>
    <w:rsid w:val="00195219"/>
    <w:rsid w:val="001A542C"/>
    <w:rsid w:val="001B349C"/>
    <w:rsid w:val="001F1A06"/>
    <w:rsid w:val="00202A6C"/>
    <w:rsid w:val="00215106"/>
    <w:rsid w:val="00222C22"/>
    <w:rsid w:val="002338FC"/>
    <w:rsid w:val="0023470E"/>
    <w:rsid w:val="0025311E"/>
    <w:rsid w:val="00273ECD"/>
    <w:rsid w:val="002759B0"/>
    <w:rsid w:val="002B196F"/>
    <w:rsid w:val="002D0839"/>
    <w:rsid w:val="00301310"/>
    <w:rsid w:val="00373C90"/>
    <w:rsid w:val="003A1DAE"/>
    <w:rsid w:val="003C34E4"/>
    <w:rsid w:val="004148D1"/>
    <w:rsid w:val="00414CED"/>
    <w:rsid w:val="0044094A"/>
    <w:rsid w:val="00441487"/>
    <w:rsid w:val="00450A6A"/>
    <w:rsid w:val="0046131F"/>
    <w:rsid w:val="004670CC"/>
    <w:rsid w:val="00472C13"/>
    <w:rsid w:val="00476079"/>
    <w:rsid w:val="004B1954"/>
    <w:rsid w:val="004C30D4"/>
    <w:rsid w:val="00504C42"/>
    <w:rsid w:val="00554D97"/>
    <w:rsid w:val="005929B4"/>
    <w:rsid w:val="005C34A3"/>
    <w:rsid w:val="005E077A"/>
    <w:rsid w:val="005E3E25"/>
    <w:rsid w:val="005F5C0B"/>
    <w:rsid w:val="00613A0D"/>
    <w:rsid w:val="0062366E"/>
    <w:rsid w:val="0063407A"/>
    <w:rsid w:val="00642DAA"/>
    <w:rsid w:val="006439A6"/>
    <w:rsid w:val="00673A40"/>
    <w:rsid w:val="006B4B67"/>
    <w:rsid w:val="006C5701"/>
    <w:rsid w:val="006D10F4"/>
    <w:rsid w:val="006E0A97"/>
    <w:rsid w:val="006E0E33"/>
    <w:rsid w:val="00741E5B"/>
    <w:rsid w:val="00745F9B"/>
    <w:rsid w:val="00753C9A"/>
    <w:rsid w:val="007900D6"/>
    <w:rsid w:val="007B4873"/>
    <w:rsid w:val="007C27DA"/>
    <w:rsid w:val="007D7DBB"/>
    <w:rsid w:val="007E7FC0"/>
    <w:rsid w:val="00830938"/>
    <w:rsid w:val="0085105B"/>
    <w:rsid w:val="00853A70"/>
    <w:rsid w:val="008621E1"/>
    <w:rsid w:val="008E1A04"/>
    <w:rsid w:val="009641BA"/>
    <w:rsid w:val="00996964"/>
    <w:rsid w:val="009A58ED"/>
    <w:rsid w:val="009B3147"/>
    <w:rsid w:val="009C5364"/>
    <w:rsid w:val="00A00870"/>
    <w:rsid w:val="00A332F8"/>
    <w:rsid w:val="00A5464A"/>
    <w:rsid w:val="00A932D0"/>
    <w:rsid w:val="00AA2235"/>
    <w:rsid w:val="00AB4734"/>
    <w:rsid w:val="00AC2B00"/>
    <w:rsid w:val="00AE0D95"/>
    <w:rsid w:val="00B0342E"/>
    <w:rsid w:val="00B2027F"/>
    <w:rsid w:val="00B25E2E"/>
    <w:rsid w:val="00B33DD5"/>
    <w:rsid w:val="00B53F36"/>
    <w:rsid w:val="00B603E6"/>
    <w:rsid w:val="00B659A2"/>
    <w:rsid w:val="00B80587"/>
    <w:rsid w:val="00BD5900"/>
    <w:rsid w:val="00BE79A8"/>
    <w:rsid w:val="00C3041B"/>
    <w:rsid w:val="00C35644"/>
    <w:rsid w:val="00C557E2"/>
    <w:rsid w:val="00CC5CE6"/>
    <w:rsid w:val="00CE38AC"/>
    <w:rsid w:val="00CE79C9"/>
    <w:rsid w:val="00CF221A"/>
    <w:rsid w:val="00D01230"/>
    <w:rsid w:val="00D3114E"/>
    <w:rsid w:val="00D34C69"/>
    <w:rsid w:val="00D443BC"/>
    <w:rsid w:val="00D465BE"/>
    <w:rsid w:val="00D46D43"/>
    <w:rsid w:val="00D63666"/>
    <w:rsid w:val="00D92002"/>
    <w:rsid w:val="00DF0095"/>
    <w:rsid w:val="00E80F50"/>
    <w:rsid w:val="00EA635F"/>
    <w:rsid w:val="00EC10E5"/>
    <w:rsid w:val="00EC2B90"/>
    <w:rsid w:val="00EC5B3A"/>
    <w:rsid w:val="00EF146E"/>
    <w:rsid w:val="00F02A43"/>
    <w:rsid w:val="00F270EF"/>
    <w:rsid w:val="00F32282"/>
    <w:rsid w:val="00F76112"/>
    <w:rsid w:val="00F91F4C"/>
    <w:rsid w:val="00FE521B"/>
    <w:rsid w:val="00FF436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219"/>
    <w:pPr>
      <w:widowControl w:val="0"/>
      <w:suppressAutoHyphens/>
      <w:spacing w:after="0" w:line="240" w:lineRule="auto"/>
    </w:pPr>
    <w:rPr>
      <w:rFonts w:ascii="Times New Roman" w:eastAsia="SimSun" w:hAnsi="Times New Roman" w:cs="Mangal"/>
      <w:kern w:val="2"/>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221A"/>
    <w:pPr>
      <w:tabs>
        <w:tab w:val="center" w:pos="4536"/>
        <w:tab w:val="right" w:pos="9072"/>
      </w:tabs>
    </w:pPr>
  </w:style>
  <w:style w:type="character" w:customStyle="1" w:styleId="HeaderChar">
    <w:name w:val="Header Char"/>
    <w:basedOn w:val="DefaultParagraphFont"/>
    <w:link w:val="Header"/>
    <w:uiPriority w:val="99"/>
    <w:rsid w:val="00CF221A"/>
  </w:style>
  <w:style w:type="paragraph" w:styleId="Footer">
    <w:name w:val="footer"/>
    <w:basedOn w:val="Normal"/>
    <w:link w:val="FooterChar"/>
    <w:uiPriority w:val="99"/>
    <w:unhideWhenUsed/>
    <w:rsid w:val="00CF221A"/>
    <w:pPr>
      <w:tabs>
        <w:tab w:val="center" w:pos="4536"/>
        <w:tab w:val="right" w:pos="9072"/>
      </w:tabs>
    </w:pPr>
  </w:style>
  <w:style w:type="character" w:customStyle="1" w:styleId="FooterChar">
    <w:name w:val="Footer Char"/>
    <w:basedOn w:val="DefaultParagraphFont"/>
    <w:link w:val="Footer"/>
    <w:uiPriority w:val="99"/>
    <w:rsid w:val="00CF221A"/>
  </w:style>
  <w:style w:type="paragraph" w:customStyle="1" w:styleId="Bezproreda1">
    <w:name w:val="Bez proreda1"/>
    <w:rsid w:val="00CF221A"/>
    <w:pPr>
      <w:suppressAutoHyphens/>
      <w:autoSpaceDN w:val="0"/>
      <w:spacing w:after="0" w:line="240" w:lineRule="auto"/>
    </w:pPr>
    <w:rPr>
      <w:rFonts w:ascii="Calibri" w:eastAsia="SimSun" w:hAnsi="Calibri" w:cs="Tahoma"/>
      <w:kern w:val="3"/>
    </w:rPr>
  </w:style>
  <w:style w:type="paragraph" w:styleId="NoSpacing">
    <w:name w:val="No Spacing"/>
    <w:uiPriority w:val="1"/>
    <w:qFormat/>
    <w:rsid w:val="00CF221A"/>
    <w:pPr>
      <w:spacing w:after="0" w:line="240" w:lineRule="auto"/>
    </w:pPr>
  </w:style>
  <w:style w:type="character" w:styleId="Strong">
    <w:name w:val="Strong"/>
    <w:basedOn w:val="DefaultParagraphFont"/>
    <w:uiPriority w:val="22"/>
    <w:qFormat/>
    <w:rsid w:val="00CF221A"/>
    <w:rPr>
      <w:b/>
      <w:bCs/>
    </w:rPr>
  </w:style>
  <w:style w:type="paragraph" w:customStyle="1" w:styleId="Standard">
    <w:name w:val="Standard"/>
    <w:rsid w:val="00504C42"/>
    <w:pPr>
      <w:suppressAutoHyphens/>
      <w:autoSpaceDN w:val="0"/>
      <w:spacing w:line="256" w:lineRule="auto"/>
    </w:pPr>
    <w:rPr>
      <w:rFonts w:ascii="Calibri" w:eastAsia="SimSun" w:hAnsi="Calibri" w:cs="Tahoma"/>
      <w:kern w:val="3"/>
    </w:rPr>
  </w:style>
  <w:style w:type="character" w:customStyle="1" w:styleId="Zadanifontodlomka1">
    <w:name w:val="Zadani font odlomka1"/>
    <w:rsid w:val="00504C42"/>
  </w:style>
  <w:style w:type="numbering" w:customStyle="1" w:styleId="WWNum1">
    <w:name w:val="WWNum1"/>
    <w:rsid w:val="00504C42"/>
    <w:pPr>
      <w:numPr>
        <w:numId w:val="2"/>
      </w:numPr>
    </w:pPr>
  </w:style>
  <w:style w:type="paragraph" w:styleId="BalloonText">
    <w:name w:val="Balloon Text"/>
    <w:basedOn w:val="Normal"/>
    <w:link w:val="BalloonTextChar"/>
    <w:uiPriority w:val="99"/>
    <w:semiHidden/>
    <w:unhideWhenUsed/>
    <w:rsid w:val="00B33D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DD5"/>
    <w:rPr>
      <w:rFonts w:ascii="Segoe UI" w:hAnsi="Segoe UI" w:cs="Segoe UI"/>
      <w:sz w:val="18"/>
      <w:szCs w:val="18"/>
    </w:rPr>
  </w:style>
  <w:style w:type="paragraph" w:customStyle="1" w:styleId="Default">
    <w:name w:val="Default"/>
    <w:rsid w:val="00BE79A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9C5364"/>
  </w:style>
  <w:style w:type="paragraph" w:customStyle="1" w:styleId="Natpis1">
    <w:name w:val="Natpis1"/>
    <w:basedOn w:val="Normal"/>
    <w:rsid w:val="00613A0D"/>
    <w:pPr>
      <w:spacing w:before="100" w:beforeAutospacing="1" w:after="100" w:afterAutospacing="1"/>
    </w:pPr>
    <w:rPr>
      <w:rFonts w:eastAsia="Times New Roman" w:cs="Times New Roman"/>
      <w:lang w:eastAsia="hr-HR"/>
    </w:rPr>
  </w:style>
  <w:style w:type="paragraph" w:styleId="NormalWeb">
    <w:name w:val="Normal (Web)"/>
    <w:basedOn w:val="Normal"/>
    <w:uiPriority w:val="99"/>
    <w:semiHidden/>
    <w:unhideWhenUsed/>
    <w:rsid w:val="008621E1"/>
    <w:pPr>
      <w:spacing w:before="100" w:beforeAutospacing="1" w:after="100" w:afterAutospacing="1"/>
    </w:pPr>
    <w:rPr>
      <w:rFonts w:eastAsia="Times New Roman" w:cs="Times New Roman"/>
      <w:lang w:eastAsia="hr-HR"/>
    </w:rPr>
  </w:style>
  <w:style w:type="character" w:styleId="Hyperlink">
    <w:name w:val="Hyperlink"/>
    <w:basedOn w:val="DefaultParagraphFont"/>
    <w:uiPriority w:val="99"/>
    <w:unhideWhenUsed/>
    <w:rsid w:val="00033E44"/>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72164634">
      <w:bodyDiv w:val="1"/>
      <w:marLeft w:val="0"/>
      <w:marRight w:val="0"/>
      <w:marTop w:val="0"/>
      <w:marBottom w:val="0"/>
      <w:divBdr>
        <w:top w:val="none" w:sz="0" w:space="0" w:color="auto"/>
        <w:left w:val="none" w:sz="0" w:space="0" w:color="auto"/>
        <w:bottom w:val="none" w:sz="0" w:space="0" w:color="auto"/>
        <w:right w:val="none" w:sz="0" w:space="0" w:color="auto"/>
      </w:divBdr>
    </w:div>
    <w:div w:id="294458232">
      <w:bodyDiv w:val="1"/>
      <w:marLeft w:val="0"/>
      <w:marRight w:val="0"/>
      <w:marTop w:val="0"/>
      <w:marBottom w:val="0"/>
      <w:divBdr>
        <w:top w:val="none" w:sz="0" w:space="0" w:color="auto"/>
        <w:left w:val="none" w:sz="0" w:space="0" w:color="auto"/>
        <w:bottom w:val="none" w:sz="0" w:space="0" w:color="auto"/>
        <w:right w:val="none" w:sz="0" w:space="0" w:color="auto"/>
      </w:divBdr>
    </w:div>
    <w:div w:id="517238143">
      <w:bodyDiv w:val="1"/>
      <w:marLeft w:val="0"/>
      <w:marRight w:val="0"/>
      <w:marTop w:val="0"/>
      <w:marBottom w:val="0"/>
      <w:divBdr>
        <w:top w:val="none" w:sz="0" w:space="0" w:color="auto"/>
        <w:left w:val="none" w:sz="0" w:space="0" w:color="auto"/>
        <w:bottom w:val="none" w:sz="0" w:space="0" w:color="auto"/>
        <w:right w:val="none" w:sz="0" w:space="0" w:color="auto"/>
      </w:divBdr>
      <w:divsChild>
        <w:div w:id="349917120">
          <w:marLeft w:val="0"/>
          <w:marRight w:val="0"/>
          <w:marTop w:val="0"/>
          <w:marBottom w:val="0"/>
          <w:divBdr>
            <w:top w:val="none" w:sz="0" w:space="0" w:color="auto"/>
            <w:left w:val="none" w:sz="0" w:space="0" w:color="auto"/>
            <w:bottom w:val="none" w:sz="0" w:space="0" w:color="auto"/>
            <w:right w:val="none" w:sz="0" w:space="0" w:color="auto"/>
          </w:divBdr>
        </w:div>
        <w:div w:id="303312907">
          <w:marLeft w:val="0"/>
          <w:marRight w:val="0"/>
          <w:marTop w:val="0"/>
          <w:marBottom w:val="0"/>
          <w:divBdr>
            <w:top w:val="none" w:sz="0" w:space="0" w:color="auto"/>
            <w:left w:val="none" w:sz="0" w:space="0" w:color="auto"/>
            <w:bottom w:val="none" w:sz="0" w:space="0" w:color="auto"/>
            <w:right w:val="none" w:sz="0" w:space="0" w:color="auto"/>
          </w:divBdr>
        </w:div>
        <w:div w:id="902759962">
          <w:marLeft w:val="0"/>
          <w:marRight w:val="0"/>
          <w:marTop w:val="0"/>
          <w:marBottom w:val="0"/>
          <w:divBdr>
            <w:top w:val="none" w:sz="0" w:space="0" w:color="auto"/>
            <w:left w:val="none" w:sz="0" w:space="0" w:color="auto"/>
            <w:bottom w:val="none" w:sz="0" w:space="0" w:color="auto"/>
            <w:right w:val="none" w:sz="0" w:space="0" w:color="auto"/>
          </w:divBdr>
        </w:div>
      </w:divsChild>
    </w:div>
    <w:div w:id="567040069">
      <w:bodyDiv w:val="1"/>
      <w:marLeft w:val="0"/>
      <w:marRight w:val="0"/>
      <w:marTop w:val="0"/>
      <w:marBottom w:val="0"/>
      <w:divBdr>
        <w:top w:val="none" w:sz="0" w:space="0" w:color="auto"/>
        <w:left w:val="none" w:sz="0" w:space="0" w:color="auto"/>
        <w:bottom w:val="none" w:sz="0" w:space="0" w:color="auto"/>
        <w:right w:val="none" w:sz="0" w:space="0" w:color="auto"/>
      </w:divBdr>
    </w:div>
    <w:div w:id="907181099">
      <w:bodyDiv w:val="1"/>
      <w:marLeft w:val="0"/>
      <w:marRight w:val="0"/>
      <w:marTop w:val="0"/>
      <w:marBottom w:val="0"/>
      <w:divBdr>
        <w:top w:val="none" w:sz="0" w:space="0" w:color="auto"/>
        <w:left w:val="none" w:sz="0" w:space="0" w:color="auto"/>
        <w:bottom w:val="none" w:sz="0" w:space="0" w:color="auto"/>
        <w:right w:val="none" w:sz="0" w:space="0" w:color="auto"/>
      </w:divBdr>
    </w:div>
    <w:div w:id="924144366">
      <w:bodyDiv w:val="1"/>
      <w:marLeft w:val="0"/>
      <w:marRight w:val="0"/>
      <w:marTop w:val="0"/>
      <w:marBottom w:val="0"/>
      <w:divBdr>
        <w:top w:val="none" w:sz="0" w:space="0" w:color="auto"/>
        <w:left w:val="none" w:sz="0" w:space="0" w:color="auto"/>
        <w:bottom w:val="none" w:sz="0" w:space="0" w:color="auto"/>
        <w:right w:val="none" w:sz="0" w:space="0" w:color="auto"/>
      </w:divBdr>
    </w:div>
    <w:div w:id="1081490094">
      <w:bodyDiv w:val="1"/>
      <w:marLeft w:val="0"/>
      <w:marRight w:val="0"/>
      <w:marTop w:val="0"/>
      <w:marBottom w:val="0"/>
      <w:divBdr>
        <w:top w:val="none" w:sz="0" w:space="0" w:color="auto"/>
        <w:left w:val="none" w:sz="0" w:space="0" w:color="auto"/>
        <w:bottom w:val="none" w:sz="0" w:space="0" w:color="auto"/>
        <w:right w:val="none" w:sz="0" w:space="0" w:color="auto"/>
      </w:divBdr>
    </w:div>
    <w:div w:id="1129209036">
      <w:bodyDiv w:val="1"/>
      <w:marLeft w:val="0"/>
      <w:marRight w:val="0"/>
      <w:marTop w:val="0"/>
      <w:marBottom w:val="0"/>
      <w:divBdr>
        <w:top w:val="none" w:sz="0" w:space="0" w:color="auto"/>
        <w:left w:val="none" w:sz="0" w:space="0" w:color="auto"/>
        <w:bottom w:val="none" w:sz="0" w:space="0" w:color="auto"/>
        <w:right w:val="none" w:sz="0" w:space="0" w:color="auto"/>
      </w:divBdr>
    </w:div>
    <w:div w:id="1289894806">
      <w:bodyDiv w:val="1"/>
      <w:marLeft w:val="0"/>
      <w:marRight w:val="0"/>
      <w:marTop w:val="0"/>
      <w:marBottom w:val="0"/>
      <w:divBdr>
        <w:top w:val="none" w:sz="0" w:space="0" w:color="auto"/>
        <w:left w:val="none" w:sz="0" w:space="0" w:color="auto"/>
        <w:bottom w:val="none" w:sz="0" w:space="0" w:color="auto"/>
        <w:right w:val="none" w:sz="0" w:space="0" w:color="auto"/>
      </w:divBdr>
    </w:div>
    <w:div w:id="1396778276">
      <w:bodyDiv w:val="1"/>
      <w:marLeft w:val="0"/>
      <w:marRight w:val="0"/>
      <w:marTop w:val="0"/>
      <w:marBottom w:val="0"/>
      <w:divBdr>
        <w:top w:val="none" w:sz="0" w:space="0" w:color="auto"/>
        <w:left w:val="none" w:sz="0" w:space="0" w:color="auto"/>
        <w:bottom w:val="none" w:sz="0" w:space="0" w:color="auto"/>
        <w:right w:val="none" w:sz="0" w:space="0" w:color="auto"/>
      </w:divBdr>
    </w:div>
    <w:div w:id="140078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abh.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445</TotalTime>
  <Pages>1</Pages>
  <Words>1916</Words>
  <Characters>10923</Characters>
  <Application>Microsoft Office Word</Application>
  <DocSecurity>0</DocSecurity>
  <Lines>91</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Mrak</dc:creator>
  <cp:lastModifiedBy>Eva</cp:lastModifiedBy>
  <cp:revision>54</cp:revision>
  <cp:lastPrinted>2017-03-23T10:39:00Z</cp:lastPrinted>
  <dcterms:created xsi:type="dcterms:W3CDTF">2016-12-26T18:32:00Z</dcterms:created>
  <dcterms:modified xsi:type="dcterms:W3CDTF">2017-04-03T17:31:00Z</dcterms:modified>
</cp:coreProperties>
</file>